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2493" w:rsidRPr="00C04883" w:rsidRDefault="00C02493" w:rsidP="00F81059">
      <w:pPr>
        <w:tabs>
          <w:tab w:val="left" w:pos="8280"/>
        </w:tabs>
        <w:overflowPunct/>
        <w:autoSpaceDE/>
        <w:autoSpaceDN/>
        <w:adjustRightInd/>
        <w:spacing w:before="0" w:afterLines="20" w:after="48"/>
        <w:jc w:val="left"/>
        <w:textAlignment w:val="auto"/>
        <w:rPr>
          <w:rStyle w:val="af9"/>
          <w:rFonts w:ascii="Arial" w:eastAsia="宋体" w:hAnsi="Arial" w:cs="Arial"/>
        </w:rPr>
      </w:pPr>
      <w:r w:rsidRPr="00C04883">
        <w:rPr>
          <w:rStyle w:val="af9"/>
          <w:rFonts w:ascii="Arial" w:eastAsia="宋体" w:hAnsi="Arial" w:cs="Arial"/>
        </w:rPr>
        <w:t>3GPP TSG-RAN WG4 Meeting #</w:t>
      </w:r>
      <w:r w:rsidR="004454FF" w:rsidRPr="00C04883">
        <w:rPr>
          <w:rStyle w:val="af9"/>
          <w:rFonts w:ascii="Arial" w:eastAsia="宋体" w:hAnsi="Arial" w:cs="Arial" w:hint="eastAsia"/>
        </w:rPr>
        <w:t>11</w:t>
      </w:r>
      <w:r w:rsidR="00941A9E" w:rsidRPr="00C04883">
        <w:rPr>
          <w:rStyle w:val="af9"/>
          <w:rFonts w:ascii="Arial" w:eastAsia="宋体" w:hAnsi="Arial" w:cs="Arial" w:hint="eastAsia"/>
        </w:rPr>
        <w:t>3</w:t>
      </w:r>
      <w:r w:rsidRPr="00C04883">
        <w:rPr>
          <w:rStyle w:val="af9"/>
          <w:rFonts w:ascii="Arial" w:eastAsia="宋体" w:hAnsi="Arial" w:cs="Arial" w:hint="eastAsia"/>
        </w:rPr>
        <w:tab/>
      </w:r>
      <w:bookmarkStart w:id="0" w:name="_GoBack"/>
      <w:r w:rsidR="00C36BBF" w:rsidRPr="00C04883">
        <w:rPr>
          <w:rStyle w:val="af9"/>
          <w:rFonts w:ascii="Arial" w:eastAsia="宋体" w:hAnsi="Arial" w:cs="Arial"/>
        </w:rPr>
        <w:t>R4-2417718</w:t>
      </w:r>
      <w:bookmarkEnd w:id="0"/>
    </w:p>
    <w:p w:rsidR="00D47DBF" w:rsidRPr="00C04883" w:rsidRDefault="00D47DBF" w:rsidP="00D47DBF">
      <w:pPr>
        <w:pStyle w:val="CRCoverPage"/>
        <w:outlineLvl w:val="0"/>
        <w:rPr>
          <w:rStyle w:val="af9"/>
          <w:rFonts w:eastAsia="宋体"/>
          <w:bCs w:val="0"/>
          <w:noProof/>
          <w:lang w:eastAsia="zh-CN"/>
        </w:rPr>
      </w:pPr>
      <w:bookmarkStart w:id="1" w:name="Title"/>
      <w:bookmarkEnd w:id="1"/>
      <w:r w:rsidRPr="00C04883">
        <w:rPr>
          <w:b/>
          <w:noProof/>
          <w:sz w:val="24"/>
          <w:lang w:eastAsia="zh-CN"/>
        </w:rPr>
        <w:t xml:space="preserve">Orlando , US, </w:t>
      </w:r>
      <w:r w:rsidRPr="00C04883">
        <w:rPr>
          <w:rFonts w:hint="eastAsia"/>
          <w:b/>
          <w:noProof/>
          <w:sz w:val="24"/>
          <w:lang w:eastAsia="zh-CN"/>
        </w:rPr>
        <w:t>Nov</w:t>
      </w:r>
      <w:r w:rsidRPr="00C04883">
        <w:rPr>
          <w:b/>
          <w:noProof/>
          <w:sz w:val="24"/>
          <w:lang w:eastAsia="zh-CN"/>
        </w:rPr>
        <w:t xml:space="preserve"> 1</w:t>
      </w:r>
      <w:r w:rsidRPr="00C04883">
        <w:rPr>
          <w:rFonts w:hint="eastAsia"/>
          <w:b/>
          <w:noProof/>
          <w:sz w:val="24"/>
          <w:lang w:eastAsia="zh-CN"/>
        </w:rPr>
        <w:t>8</w:t>
      </w:r>
      <w:r w:rsidRPr="00C04883">
        <w:rPr>
          <w:b/>
          <w:noProof/>
          <w:sz w:val="24"/>
          <w:lang w:eastAsia="zh-CN"/>
        </w:rPr>
        <w:t xml:space="preserve"> – </w:t>
      </w:r>
      <w:r w:rsidRPr="00C04883">
        <w:rPr>
          <w:rFonts w:hint="eastAsia"/>
          <w:b/>
          <w:noProof/>
          <w:sz w:val="24"/>
          <w:lang w:eastAsia="zh-CN"/>
        </w:rPr>
        <w:t>22</w:t>
      </w:r>
      <w:r w:rsidRPr="00C04883">
        <w:rPr>
          <w:b/>
          <w:noProof/>
          <w:sz w:val="24"/>
          <w:lang w:eastAsia="zh-CN"/>
        </w:rPr>
        <w:t>, 2024</w:t>
      </w:r>
    </w:p>
    <w:p w:rsidR="004E387A" w:rsidRPr="00C04883" w:rsidRDefault="004E387A" w:rsidP="00F81059">
      <w:pPr>
        <w:pStyle w:val="afb"/>
        <w:spacing w:before="120" w:afterLines="50" w:after="120"/>
        <w:ind w:left="2270" w:hangingChars="942" w:hanging="2270"/>
        <w:jc w:val="left"/>
      </w:pPr>
    </w:p>
    <w:p w:rsidR="00A63EF1" w:rsidRPr="00C04883" w:rsidRDefault="00A63EF1" w:rsidP="00F81059">
      <w:pPr>
        <w:pStyle w:val="afb"/>
        <w:spacing w:before="0" w:after="0" w:line="360" w:lineRule="auto"/>
        <w:jc w:val="left"/>
        <w:rPr>
          <w:rFonts w:ascii="Arial" w:hAnsi="Arial" w:cs="Arial"/>
        </w:rPr>
      </w:pPr>
      <w:r w:rsidRPr="00C04883">
        <w:rPr>
          <w:rFonts w:ascii="Arial" w:hAnsi="Arial" w:cs="Arial"/>
        </w:rPr>
        <w:t xml:space="preserve">Title: </w:t>
      </w:r>
      <w:r w:rsidRPr="00C04883">
        <w:rPr>
          <w:rFonts w:ascii="Arial" w:hAnsi="Arial" w:cs="Arial"/>
          <w:b w:val="0"/>
        </w:rPr>
        <w:tab/>
      </w:r>
      <w:r w:rsidR="00A110C9" w:rsidRPr="00C04883">
        <w:rPr>
          <w:rFonts w:ascii="Arial" w:hAnsi="Arial" w:cs="Arial"/>
          <w:b w:val="0"/>
        </w:rPr>
        <w:t>Discussion on CSI-RS based L1 measurement for Rel-19 LTM enhancements</w:t>
      </w:r>
    </w:p>
    <w:p w:rsidR="00C34497" w:rsidRPr="00C04883" w:rsidRDefault="00C34497" w:rsidP="00F81059">
      <w:pPr>
        <w:pStyle w:val="afb"/>
        <w:spacing w:before="0" w:after="0" w:line="360" w:lineRule="auto"/>
        <w:jc w:val="left"/>
        <w:rPr>
          <w:rFonts w:ascii="Arial" w:hAnsi="Arial" w:cs="Arial"/>
        </w:rPr>
      </w:pPr>
      <w:r w:rsidRPr="00C04883">
        <w:rPr>
          <w:rFonts w:ascii="Arial" w:hAnsi="Arial" w:cs="Arial"/>
        </w:rPr>
        <w:t xml:space="preserve">Source: </w:t>
      </w:r>
      <w:r w:rsidRPr="00C04883">
        <w:rPr>
          <w:rFonts w:ascii="Arial" w:hAnsi="Arial" w:cs="Arial"/>
        </w:rPr>
        <w:tab/>
      </w:r>
      <w:r w:rsidR="00125440" w:rsidRPr="00C04883">
        <w:rPr>
          <w:rFonts w:ascii="Arial" w:hAnsi="Arial" w:cs="Arial" w:hint="eastAsia"/>
          <w:b w:val="0"/>
        </w:rPr>
        <w:t>CATT</w:t>
      </w:r>
    </w:p>
    <w:p w:rsidR="00C34497" w:rsidRPr="00C04883" w:rsidRDefault="00C34497" w:rsidP="00F81059">
      <w:pPr>
        <w:pStyle w:val="afb"/>
        <w:spacing w:before="0" w:after="0" w:line="360" w:lineRule="auto"/>
        <w:jc w:val="left"/>
        <w:rPr>
          <w:rFonts w:ascii="Arial" w:hAnsi="Arial" w:cs="Arial"/>
        </w:rPr>
      </w:pPr>
      <w:r w:rsidRPr="00C04883">
        <w:rPr>
          <w:rFonts w:ascii="Arial" w:hAnsi="Arial" w:cs="Arial"/>
        </w:rPr>
        <w:t>Agenda item:</w:t>
      </w:r>
      <w:r w:rsidRPr="00C04883">
        <w:rPr>
          <w:rFonts w:ascii="Arial" w:hAnsi="Arial" w:cs="Arial"/>
          <w:b w:val="0"/>
        </w:rPr>
        <w:tab/>
      </w:r>
      <w:r w:rsidR="00C36BBF" w:rsidRPr="00C04883">
        <w:rPr>
          <w:rFonts w:ascii="Arial" w:hAnsi="Arial" w:cs="Arial"/>
          <w:b w:val="0"/>
        </w:rPr>
        <w:t>7.24.2.2</w:t>
      </w:r>
    </w:p>
    <w:p w:rsidR="00C34497" w:rsidRPr="00C04883" w:rsidRDefault="00C34497" w:rsidP="00F81059">
      <w:pPr>
        <w:pStyle w:val="afb"/>
        <w:spacing w:before="0" w:after="0" w:line="360" w:lineRule="auto"/>
        <w:jc w:val="left"/>
        <w:rPr>
          <w:rFonts w:ascii="Arial" w:hAnsi="Arial" w:cs="Arial"/>
          <w:b w:val="0"/>
        </w:rPr>
      </w:pPr>
      <w:r w:rsidRPr="00C04883">
        <w:rPr>
          <w:rFonts w:ascii="Arial" w:hAnsi="Arial" w:cs="Arial"/>
        </w:rPr>
        <w:t>Document for:</w:t>
      </w:r>
      <w:r w:rsidRPr="00C04883">
        <w:rPr>
          <w:rFonts w:ascii="Arial" w:hAnsi="Arial" w:cs="Arial"/>
          <w:b w:val="0"/>
        </w:rPr>
        <w:tab/>
      </w:r>
      <w:bookmarkStart w:id="2" w:name="DocumentFor"/>
      <w:bookmarkEnd w:id="2"/>
      <w:r w:rsidR="00141649" w:rsidRPr="00C04883">
        <w:rPr>
          <w:rFonts w:ascii="Arial" w:hAnsi="Arial" w:cs="Arial" w:hint="eastAsia"/>
          <w:b w:val="0"/>
        </w:rPr>
        <w:t>Discussion</w:t>
      </w:r>
    </w:p>
    <w:p w:rsidR="004D369A" w:rsidRPr="00C04883" w:rsidRDefault="00752C60" w:rsidP="00F81059">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C04883">
        <w:t>Introduction</w:t>
      </w:r>
    </w:p>
    <w:p w:rsidR="00A02401" w:rsidRPr="00C04883" w:rsidRDefault="00465CB2" w:rsidP="00BB1433">
      <w:pPr>
        <w:spacing w:before="0" w:after="120"/>
        <w:jc w:val="left"/>
        <w:rPr>
          <w:szCs w:val="21"/>
        </w:rPr>
      </w:pPr>
      <w:r w:rsidRPr="00C04883">
        <w:rPr>
          <w:rFonts w:hint="eastAsia"/>
          <w:szCs w:val="21"/>
        </w:rPr>
        <w:t xml:space="preserve">A new RAN4 leading work item for </w:t>
      </w:r>
      <w:r w:rsidR="004454FF" w:rsidRPr="00C04883">
        <w:rPr>
          <w:rFonts w:hint="eastAsia"/>
          <w:szCs w:val="21"/>
        </w:rPr>
        <w:t xml:space="preserve">Rel-19 </w:t>
      </w:r>
      <w:r w:rsidR="004454FF" w:rsidRPr="00C04883">
        <w:rPr>
          <w:szCs w:val="21"/>
        </w:rPr>
        <w:t>mobility enhancements</w:t>
      </w:r>
      <w:r w:rsidRPr="00C04883">
        <w:rPr>
          <w:rFonts w:hint="eastAsia"/>
          <w:szCs w:val="21"/>
        </w:rPr>
        <w:t xml:space="preserve"> was approved in RAN#</w:t>
      </w:r>
      <w:r w:rsidR="003E00F2" w:rsidRPr="00C04883">
        <w:rPr>
          <w:rFonts w:hint="eastAsia"/>
          <w:szCs w:val="21"/>
        </w:rPr>
        <w:t>102</w:t>
      </w:r>
      <w:r w:rsidRPr="00C04883">
        <w:rPr>
          <w:rFonts w:hint="eastAsia"/>
          <w:szCs w:val="21"/>
        </w:rPr>
        <w:t xml:space="preserve"> [1]</w:t>
      </w:r>
      <w:r w:rsidR="00EE7469" w:rsidRPr="00C04883">
        <w:rPr>
          <w:rFonts w:hint="eastAsia"/>
          <w:szCs w:val="21"/>
        </w:rPr>
        <w:t xml:space="preserve">, and the latest revised version was approved in </w:t>
      </w:r>
      <w:r w:rsidR="002E71FF" w:rsidRPr="00C04883">
        <w:rPr>
          <w:rFonts w:hint="eastAsia"/>
          <w:szCs w:val="21"/>
        </w:rPr>
        <w:t>RAN#105</w:t>
      </w:r>
      <w:r w:rsidR="000C62A9" w:rsidRPr="00C04883">
        <w:rPr>
          <w:rFonts w:hint="eastAsia"/>
          <w:szCs w:val="21"/>
        </w:rPr>
        <w:t xml:space="preserve"> [2</w:t>
      </w:r>
      <w:r w:rsidR="00BB1433" w:rsidRPr="00C04883">
        <w:rPr>
          <w:rFonts w:hint="eastAsia"/>
          <w:szCs w:val="21"/>
        </w:rPr>
        <w:t>]</w:t>
      </w:r>
      <w:r w:rsidRPr="00C04883">
        <w:rPr>
          <w:rFonts w:hint="eastAsia"/>
          <w:szCs w:val="21"/>
        </w:rPr>
        <w:t xml:space="preserve">. </w:t>
      </w:r>
    </w:p>
    <w:p w:rsidR="00A02D83" w:rsidRPr="00C04883" w:rsidRDefault="002B59B8" w:rsidP="00F81059">
      <w:pPr>
        <w:spacing w:before="0" w:after="120"/>
        <w:jc w:val="left"/>
        <w:rPr>
          <w:szCs w:val="21"/>
        </w:rPr>
      </w:pPr>
      <w:r w:rsidRPr="00C04883">
        <w:rPr>
          <w:rFonts w:hint="eastAsia"/>
          <w:szCs w:val="21"/>
        </w:rPr>
        <w:t xml:space="preserve">In the last meeting, the WF on </w:t>
      </w:r>
      <w:r w:rsidRPr="00C04883">
        <w:rPr>
          <w:szCs w:val="21"/>
        </w:rPr>
        <w:t>RRM requirements for NR_Mob_Ph4_Part1</w:t>
      </w:r>
      <w:r w:rsidRPr="00C04883">
        <w:rPr>
          <w:rFonts w:hint="eastAsia"/>
          <w:szCs w:val="21"/>
        </w:rPr>
        <w:t xml:space="preserve"> was approved [3]. </w:t>
      </w:r>
      <w:r w:rsidR="00D44D0F" w:rsidRPr="00C04883">
        <w:rPr>
          <w:szCs w:val="21"/>
        </w:rPr>
        <w:t>T</w:t>
      </w:r>
      <w:r w:rsidR="00D44D0F" w:rsidRPr="00C04883">
        <w:rPr>
          <w:rFonts w:hint="eastAsia"/>
          <w:szCs w:val="21"/>
        </w:rPr>
        <w:t xml:space="preserve">his document will discuss the RRM issues about </w:t>
      </w:r>
      <w:r w:rsidR="00A02401" w:rsidRPr="00C04883">
        <w:rPr>
          <w:rFonts w:hint="eastAsia"/>
          <w:bCs/>
          <w:szCs w:val="21"/>
        </w:rPr>
        <w:t xml:space="preserve">CSI-RS based </w:t>
      </w:r>
      <w:r w:rsidR="00A02401" w:rsidRPr="00C04883">
        <w:rPr>
          <w:bCs/>
          <w:szCs w:val="21"/>
        </w:rPr>
        <w:t>L1 measurement</w:t>
      </w:r>
      <w:r w:rsidR="00A02401" w:rsidRPr="00C04883">
        <w:rPr>
          <w:rFonts w:hint="eastAsia"/>
          <w:bCs/>
          <w:szCs w:val="21"/>
        </w:rPr>
        <w:t xml:space="preserve"> for LTM</w:t>
      </w:r>
      <w:r w:rsidR="00D44D0F" w:rsidRPr="00C04883">
        <w:rPr>
          <w:rFonts w:hint="eastAsia"/>
          <w:szCs w:val="21"/>
        </w:rPr>
        <w:t>, and give our understanding and proposals.</w:t>
      </w:r>
    </w:p>
    <w:p w:rsidR="004B3EE8" w:rsidRPr="00C04883" w:rsidRDefault="004B3EE8" w:rsidP="00F81059">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rFonts w:hint="eastAsia"/>
          <w:lang w:eastAsia="zh-CN"/>
        </w:rPr>
      </w:pPr>
      <w:r w:rsidRPr="00C04883">
        <w:rPr>
          <w:rFonts w:hint="eastAsia"/>
        </w:rPr>
        <w:t>Discussion</w:t>
      </w:r>
    </w:p>
    <w:p w:rsidR="00487347" w:rsidRPr="00C04883" w:rsidRDefault="00F94196" w:rsidP="00487347">
      <w:pPr>
        <w:pStyle w:val="3"/>
        <w:widowControl w:val="0"/>
        <w:numPr>
          <w:ilvl w:val="0"/>
          <w:numId w:val="0"/>
        </w:numPr>
        <w:tabs>
          <w:tab w:val="clear" w:pos="700"/>
        </w:tabs>
        <w:overflowPunct/>
        <w:autoSpaceDE/>
        <w:autoSpaceDN/>
        <w:adjustRightInd/>
        <w:spacing w:before="100" w:beforeAutospacing="1" w:after="100" w:afterAutospacing="1"/>
        <w:ind w:left="720" w:hanging="720"/>
        <w:jc w:val="left"/>
        <w:textAlignment w:val="auto"/>
        <w:rPr>
          <w:rFonts w:ascii="Times New Roman" w:hAnsi="Times New Roman"/>
          <w:b/>
          <w:sz w:val="21"/>
          <w:szCs w:val="18"/>
          <w:u w:val="single"/>
          <w:lang w:val="sv-SE"/>
        </w:rPr>
      </w:pPr>
      <w:r w:rsidRPr="00C04883">
        <w:rPr>
          <w:rFonts w:ascii="Times New Roman" w:hAnsi="Times New Roman" w:hint="eastAsia"/>
          <w:b/>
          <w:sz w:val="21"/>
          <w:szCs w:val="18"/>
          <w:u w:val="single"/>
          <w:lang w:val="sv-SE"/>
        </w:rPr>
        <w:t xml:space="preserve">2.1 </w:t>
      </w:r>
      <w:r w:rsidR="00981AC7" w:rsidRPr="00C04883">
        <w:rPr>
          <w:rFonts w:ascii="Times New Roman" w:hAnsi="Times New Roman" w:hint="eastAsia"/>
          <w:b/>
          <w:sz w:val="21"/>
          <w:szCs w:val="18"/>
          <w:u w:val="single"/>
          <w:lang w:val="sv-SE"/>
        </w:rPr>
        <w:t>K</w:t>
      </w:r>
      <w:r w:rsidR="00487347" w:rsidRPr="00C04883">
        <w:rPr>
          <w:rFonts w:ascii="Times New Roman" w:hAnsi="Times New Roman"/>
          <w:b/>
          <w:sz w:val="21"/>
          <w:szCs w:val="18"/>
          <w:u w:val="single"/>
          <w:lang w:val="sv-SE"/>
        </w:rPr>
        <w:t xml:space="preserve">nown cell definition in CSI-RS based L1 measurement </w:t>
      </w:r>
    </w:p>
    <w:p w:rsidR="00487347" w:rsidRPr="00C04883" w:rsidRDefault="000753ED" w:rsidP="000B1FB6">
      <w:pPr>
        <w:spacing w:before="120" w:after="120"/>
        <w:jc w:val="left"/>
        <w:rPr>
          <w:rFonts w:hint="eastAsia"/>
          <w:lang w:val="sv-SE"/>
        </w:rPr>
      </w:pPr>
      <w:r w:rsidRPr="00C04883">
        <w:rPr>
          <w:rFonts w:hint="eastAsia"/>
          <w:lang w:val="sv-SE"/>
        </w:rPr>
        <w:t xml:space="preserve">In the last meeting, </w:t>
      </w:r>
      <w:r w:rsidR="000B1FB6" w:rsidRPr="00C04883">
        <w:rPr>
          <w:rFonts w:hint="eastAsia"/>
          <w:lang w:val="sv-SE"/>
        </w:rPr>
        <w:t xml:space="preserve">RAN4 discussed </w:t>
      </w:r>
      <w:r w:rsidR="000B1FB6" w:rsidRPr="00C04883">
        <w:rPr>
          <w:lang w:val="sv-SE"/>
        </w:rPr>
        <w:t>known cell definition in CSI-RS based L1 measurement</w:t>
      </w:r>
      <w:r w:rsidR="000B1FB6" w:rsidRPr="00C04883">
        <w:rPr>
          <w:rFonts w:hint="eastAsia"/>
          <w:lang w:val="sv-SE"/>
        </w:rPr>
        <w:t xml:space="preserve">, but there are some remaining issues that need further discussions. </w:t>
      </w:r>
      <w:r w:rsidRPr="00C04883">
        <w:rPr>
          <w:rFonts w:hint="eastAsia"/>
          <w:lang w:val="sv-SE"/>
        </w:rPr>
        <w:t xml:space="preserve">The agreements for </w:t>
      </w:r>
      <w:r w:rsidRPr="00C04883">
        <w:rPr>
          <w:lang w:val="sv-SE"/>
        </w:rPr>
        <w:t>known cell definition in CSI-RS based L1 measurement</w:t>
      </w:r>
      <w:r w:rsidRPr="00C04883">
        <w:rPr>
          <w:rFonts w:hint="eastAsia"/>
          <w:lang w:val="sv-SE"/>
        </w:rPr>
        <w:t xml:space="preserve"> are copied as follows [3]:</w:t>
      </w:r>
    </w:p>
    <w:tbl>
      <w:tblPr>
        <w:tblStyle w:val="af8"/>
        <w:tblW w:w="0" w:type="auto"/>
        <w:tblLook w:val="04A0" w:firstRow="1" w:lastRow="0" w:firstColumn="1" w:lastColumn="0" w:noHBand="0" w:noVBand="1"/>
      </w:tblPr>
      <w:tblGrid>
        <w:gridCol w:w="9855"/>
      </w:tblGrid>
      <w:tr w:rsidR="00487347" w:rsidRPr="00C04883" w:rsidTr="00487347">
        <w:tc>
          <w:tcPr>
            <w:tcW w:w="9855" w:type="dxa"/>
          </w:tcPr>
          <w:p w:rsidR="00487347" w:rsidRPr="00C04883" w:rsidRDefault="00487347" w:rsidP="00487347">
            <w:pPr>
              <w:spacing w:after="120"/>
              <w:rPr>
                <w:bCs/>
                <w:lang w:val="en-US"/>
              </w:rPr>
            </w:pPr>
            <w:r w:rsidRPr="00C04883">
              <w:rPr>
                <w:bCs/>
                <w:lang w:val="en-US"/>
              </w:rPr>
              <w:t>For CSI-RS based L1-RSRP measurement, the cell is considered as known if the following conditions are met:</w:t>
            </w:r>
          </w:p>
          <w:p w:rsidR="00487347" w:rsidRPr="00C04883" w:rsidRDefault="00487347" w:rsidP="00081201">
            <w:pPr>
              <w:pStyle w:val="afa"/>
              <w:widowControl/>
              <w:numPr>
                <w:ilvl w:val="0"/>
                <w:numId w:val="21"/>
              </w:numPr>
              <w:overflowPunct w:val="0"/>
              <w:autoSpaceDE w:val="0"/>
              <w:autoSpaceDN w:val="0"/>
              <w:adjustRightInd w:val="0"/>
              <w:spacing w:before="24" w:after="24" w:line="240" w:lineRule="auto"/>
              <w:ind w:firstLineChars="0"/>
              <w:jc w:val="left"/>
              <w:textAlignment w:val="baseline"/>
              <w:rPr>
                <w:rFonts w:eastAsia="宋体"/>
                <w:u w:val="single"/>
                <w:lang w:val="en-US"/>
              </w:rPr>
            </w:pPr>
            <w:r w:rsidRPr="00C04883">
              <w:rPr>
                <w:rFonts w:eastAsia="宋体"/>
                <w:u w:val="single"/>
                <w:lang w:val="en-US"/>
              </w:rPr>
              <w:t>Agreement:</w:t>
            </w:r>
          </w:p>
          <w:p w:rsidR="00487347" w:rsidRPr="00C04883" w:rsidRDefault="00487347" w:rsidP="00081201">
            <w:pPr>
              <w:numPr>
                <w:ilvl w:val="1"/>
                <w:numId w:val="21"/>
              </w:numPr>
              <w:overflowPunct/>
              <w:autoSpaceDE/>
              <w:autoSpaceDN/>
              <w:adjustRightInd/>
              <w:spacing w:before="0" w:after="120"/>
              <w:jc w:val="left"/>
              <w:textAlignment w:val="auto"/>
              <w:rPr>
                <w:bCs/>
                <w:lang w:val="en-US"/>
              </w:rPr>
            </w:pPr>
            <w:r w:rsidRPr="00C04883">
              <w:rPr>
                <w:bCs/>
                <w:lang w:val="en-US"/>
              </w:rPr>
              <w:t>The UE has performed L3 measurement on the target cell during the last 5 seconds, and</w:t>
            </w:r>
          </w:p>
          <w:p w:rsidR="00487347" w:rsidRPr="00C04883" w:rsidRDefault="00487347" w:rsidP="00081201">
            <w:pPr>
              <w:numPr>
                <w:ilvl w:val="2"/>
                <w:numId w:val="21"/>
              </w:numPr>
              <w:overflowPunct/>
              <w:autoSpaceDE/>
              <w:autoSpaceDN/>
              <w:adjustRightInd/>
              <w:spacing w:before="0" w:after="120"/>
              <w:jc w:val="left"/>
              <w:textAlignment w:val="auto"/>
              <w:rPr>
                <w:bCs/>
                <w:lang w:val="en-US"/>
              </w:rPr>
            </w:pPr>
            <w:r w:rsidRPr="00C04883">
              <w:rPr>
                <w:bCs/>
                <w:lang w:val="en-US"/>
              </w:rPr>
              <w:t>Further check whether to consider SSB-based L3 measurement only</w:t>
            </w:r>
          </w:p>
          <w:p w:rsidR="00487347" w:rsidRPr="00C04883" w:rsidRDefault="00487347" w:rsidP="00081201">
            <w:pPr>
              <w:numPr>
                <w:ilvl w:val="1"/>
                <w:numId w:val="21"/>
              </w:numPr>
              <w:overflowPunct/>
              <w:autoSpaceDE/>
              <w:autoSpaceDN/>
              <w:adjustRightInd/>
              <w:spacing w:before="0" w:after="120"/>
              <w:jc w:val="left"/>
              <w:textAlignment w:val="auto"/>
              <w:rPr>
                <w:bCs/>
                <w:lang w:val="en-US"/>
              </w:rPr>
            </w:pPr>
            <w:r w:rsidRPr="00C04883">
              <w:rPr>
                <w:bCs/>
                <w:lang w:val="en-US"/>
              </w:rPr>
              <w:t xml:space="preserve">The SSB from the target cell configured for </w:t>
            </w:r>
            <w:proofErr w:type="gramStart"/>
            <w:r w:rsidRPr="00C04883">
              <w:rPr>
                <w:bCs/>
                <w:lang w:val="en-US"/>
              </w:rPr>
              <w:t>L3[</w:t>
            </w:r>
            <w:proofErr w:type="gramEnd"/>
            <w:r w:rsidRPr="00C04883">
              <w:rPr>
                <w:bCs/>
                <w:lang w:val="en-US"/>
              </w:rPr>
              <w:t>/L1] measurement remains detectable according to the cell identification requirements in clause 9.2.</w:t>
            </w:r>
          </w:p>
          <w:p w:rsidR="00487347" w:rsidRPr="00C04883" w:rsidRDefault="00487347" w:rsidP="00081201">
            <w:pPr>
              <w:numPr>
                <w:ilvl w:val="2"/>
                <w:numId w:val="21"/>
              </w:numPr>
              <w:overflowPunct/>
              <w:autoSpaceDE/>
              <w:autoSpaceDN/>
              <w:adjustRightInd/>
              <w:spacing w:before="0" w:after="120"/>
              <w:jc w:val="left"/>
              <w:textAlignment w:val="auto"/>
              <w:rPr>
                <w:bCs/>
                <w:lang w:val="en-US"/>
              </w:rPr>
            </w:pPr>
            <w:r w:rsidRPr="00C04883">
              <w:rPr>
                <w:bCs/>
                <w:lang w:val="en-US"/>
              </w:rPr>
              <w:t>L1 measurement in the 2</w:t>
            </w:r>
            <w:r w:rsidRPr="00C04883">
              <w:rPr>
                <w:bCs/>
                <w:vertAlign w:val="superscript"/>
                <w:lang w:val="en-US"/>
              </w:rPr>
              <w:t>nd</w:t>
            </w:r>
            <w:r w:rsidRPr="00C04883">
              <w:rPr>
                <w:bCs/>
                <w:lang w:val="en-US"/>
              </w:rPr>
              <w:t xml:space="preserve"> bullet is not needed for FR1. </w:t>
            </w:r>
          </w:p>
          <w:p w:rsidR="00487347" w:rsidRPr="00C04883" w:rsidRDefault="00487347" w:rsidP="00081201">
            <w:pPr>
              <w:numPr>
                <w:ilvl w:val="2"/>
                <w:numId w:val="21"/>
              </w:numPr>
              <w:overflowPunct/>
              <w:autoSpaceDE/>
              <w:autoSpaceDN/>
              <w:adjustRightInd/>
              <w:spacing w:before="0" w:after="120"/>
              <w:jc w:val="left"/>
              <w:textAlignment w:val="auto"/>
              <w:rPr>
                <w:bCs/>
                <w:lang w:val="en-US"/>
              </w:rPr>
            </w:pPr>
            <w:r w:rsidRPr="00C04883">
              <w:rPr>
                <w:bCs/>
                <w:lang w:val="en-US"/>
              </w:rPr>
              <w:t>Further discuss whether to keep or remove L1 measurement for FR2-1 in the 2</w:t>
            </w:r>
            <w:r w:rsidRPr="00C04883">
              <w:rPr>
                <w:bCs/>
                <w:vertAlign w:val="superscript"/>
                <w:lang w:val="en-US"/>
              </w:rPr>
              <w:t>nd</w:t>
            </w:r>
            <w:r w:rsidRPr="00C04883">
              <w:rPr>
                <w:bCs/>
                <w:lang w:val="en-US"/>
              </w:rPr>
              <w:t xml:space="preserve"> bullet.</w:t>
            </w:r>
          </w:p>
          <w:p w:rsidR="00487347" w:rsidRPr="00C04883" w:rsidRDefault="00487347" w:rsidP="00081201">
            <w:pPr>
              <w:numPr>
                <w:ilvl w:val="1"/>
                <w:numId w:val="21"/>
              </w:numPr>
              <w:overflowPunct/>
              <w:autoSpaceDE/>
              <w:autoSpaceDN/>
              <w:adjustRightInd/>
              <w:spacing w:before="0" w:after="120"/>
              <w:jc w:val="left"/>
              <w:textAlignment w:val="auto"/>
              <w:rPr>
                <w:bCs/>
                <w:lang w:val="en-US"/>
              </w:rPr>
            </w:pPr>
            <w:r w:rsidRPr="00C04883">
              <w:rPr>
                <w:bCs/>
                <w:lang w:val="en-US"/>
              </w:rPr>
              <w:t>The CSI-RS from the target cell configured for L1 measurement remains [detectable/measurable].</w:t>
            </w:r>
          </w:p>
          <w:p w:rsidR="00487347" w:rsidRPr="00C04883" w:rsidRDefault="00487347" w:rsidP="00081201">
            <w:pPr>
              <w:numPr>
                <w:ilvl w:val="2"/>
                <w:numId w:val="21"/>
              </w:numPr>
              <w:overflowPunct/>
              <w:autoSpaceDE/>
              <w:autoSpaceDN/>
              <w:adjustRightInd/>
              <w:spacing w:before="0" w:after="120"/>
              <w:jc w:val="left"/>
              <w:textAlignment w:val="auto"/>
              <w:rPr>
                <w:bCs/>
                <w:lang w:val="en-US"/>
              </w:rPr>
            </w:pPr>
            <w:r w:rsidRPr="00C04883">
              <w:rPr>
                <w:bCs/>
                <w:lang w:val="en-US"/>
              </w:rPr>
              <w:t>Further discuss whether to use detectable or measurable.</w:t>
            </w:r>
          </w:p>
          <w:p w:rsidR="00487347" w:rsidRPr="00C04883" w:rsidRDefault="00487347" w:rsidP="00081201">
            <w:pPr>
              <w:numPr>
                <w:ilvl w:val="2"/>
                <w:numId w:val="21"/>
              </w:numPr>
              <w:overflowPunct/>
              <w:autoSpaceDE/>
              <w:autoSpaceDN/>
              <w:adjustRightInd/>
              <w:spacing w:before="0" w:after="120"/>
              <w:jc w:val="left"/>
              <w:textAlignment w:val="auto"/>
              <w:rPr>
                <w:rFonts w:hint="eastAsia"/>
                <w:bCs/>
                <w:lang w:val="en-US"/>
              </w:rPr>
            </w:pPr>
            <w:r w:rsidRPr="00C04883">
              <w:rPr>
                <w:bCs/>
                <w:lang w:val="en-US"/>
              </w:rPr>
              <w:t>Further discuss the side condition</w:t>
            </w:r>
          </w:p>
        </w:tc>
      </w:tr>
    </w:tbl>
    <w:p w:rsidR="00981AC7" w:rsidRPr="00C04883" w:rsidRDefault="000B1FB6" w:rsidP="002D17BE">
      <w:pPr>
        <w:spacing w:before="120" w:after="120"/>
        <w:jc w:val="left"/>
        <w:rPr>
          <w:rFonts w:hint="eastAsia"/>
          <w:lang w:val="sv-SE"/>
        </w:rPr>
      </w:pPr>
      <w:r w:rsidRPr="00C04883">
        <w:rPr>
          <w:rFonts w:hint="eastAsia"/>
          <w:lang w:val="sv-SE"/>
        </w:rPr>
        <w:t xml:space="preserve">For the first condition, since only SSB was considered in R18 LTM, so </w:t>
      </w:r>
      <w:r w:rsidRPr="00C04883">
        <w:rPr>
          <w:lang w:val="sv-SE"/>
        </w:rPr>
        <w:t>it is not emphasized that L3 measurement is based on SSB</w:t>
      </w:r>
      <w:r w:rsidRPr="00C04883">
        <w:rPr>
          <w:rFonts w:hint="eastAsia"/>
          <w:lang w:val="sv-SE"/>
        </w:rPr>
        <w:t>. However,</w:t>
      </w:r>
      <w:r w:rsidR="006D5D19" w:rsidRPr="00C04883">
        <w:rPr>
          <w:rFonts w:hint="eastAsia"/>
          <w:lang w:val="sv-SE"/>
        </w:rPr>
        <w:t xml:space="preserve"> both SSB and CSI-RS are considered for R19 LTM, so CSI-RS based </w:t>
      </w:r>
      <w:r w:rsidR="006D5D19" w:rsidRPr="00C04883">
        <w:rPr>
          <w:lang w:val="sv-SE"/>
        </w:rPr>
        <w:t>L3 measurement</w:t>
      </w:r>
      <w:r w:rsidR="006D5D19" w:rsidRPr="00C04883">
        <w:rPr>
          <w:rFonts w:hint="eastAsia"/>
          <w:lang w:val="sv-SE"/>
        </w:rPr>
        <w:t xml:space="preserve"> will not be excluded.</w:t>
      </w:r>
      <w:r w:rsidR="002D17BE" w:rsidRPr="00C04883">
        <w:rPr>
          <w:rFonts w:hint="eastAsia"/>
          <w:lang w:val="sv-SE"/>
        </w:rPr>
        <w:t xml:space="preserve"> </w:t>
      </w:r>
    </w:p>
    <w:p w:rsidR="00487347" w:rsidRPr="00C04883" w:rsidRDefault="00903D0D" w:rsidP="002D17BE">
      <w:pPr>
        <w:spacing w:before="120" w:after="120"/>
        <w:jc w:val="left"/>
        <w:rPr>
          <w:rFonts w:hint="eastAsia"/>
          <w:lang w:val="sv-SE"/>
        </w:rPr>
      </w:pPr>
      <w:r w:rsidRPr="00C04883">
        <w:rPr>
          <w:rFonts w:hint="eastAsia"/>
          <w:lang w:val="sv-SE"/>
        </w:rPr>
        <w:t xml:space="preserve">For third condition, we think that the difference </w:t>
      </w:r>
      <w:r w:rsidR="002D17BE" w:rsidRPr="00C04883">
        <w:rPr>
          <w:rFonts w:hint="eastAsia"/>
          <w:lang w:val="sv-SE"/>
        </w:rPr>
        <w:t xml:space="preserve">of the defination </w:t>
      </w:r>
      <w:r w:rsidRPr="00C04883">
        <w:rPr>
          <w:rFonts w:hint="eastAsia"/>
          <w:lang w:val="sv-SE"/>
        </w:rPr>
        <w:t xml:space="preserve">between </w:t>
      </w:r>
      <w:r w:rsidRPr="00C04883">
        <w:rPr>
          <w:bCs/>
          <w:lang w:val="en-US"/>
        </w:rPr>
        <w:t>detectable</w:t>
      </w:r>
      <w:r w:rsidRPr="00C04883">
        <w:rPr>
          <w:rFonts w:hint="eastAsia"/>
          <w:bCs/>
          <w:lang w:val="en-US"/>
        </w:rPr>
        <w:t xml:space="preserve"> and </w:t>
      </w:r>
      <w:r w:rsidRPr="00C04883">
        <w:rPr>
          <w:bCs/>
          <w:lang w:val="en-US"/>
        </w:rPr>
        <w:t>measurable</w:t>
      </w:r>
      <w:r w:rsidRPr="00C04883">
        <w:rPr>
          <w:rFonts w:hint="eastAsia"/>
          <w:bCs/>
          <w:lang w:val="en-US"/>
        </w:rPr>
        <w:t xml:space="preserve"> need to be further clarified</w:t>
      </w:r>
      <w:r w:rsidR="002C0C0A" w:rsidRPr="00C04883">
        <w:rPr>
          <w:rFonts w:hint="eastAsia"/>
          <w:bCs/>
          <w:lang w:val="en-US"/>
        </w:rPr>
        <w:t>.</w:t>
      </w:r>
      <w:r w:rsidR="00981AC7" w:rsidRPr="00C04883">
        <w:rPr>
          <w:rFonts w:hint="eastAsia"/>
          <w:bCs/>
          <w:lang w:val="en-US"/>
        </w:rPr>
        <w:t xml:space="preserve"> As far as we know, the </w:t>
      </w:r>
      <w:r w:rsidR="00981AC7" w:rsidRPr="00C04883">
        <w:rPr>
          <w:rFonts w:hint="eastAsia"/>
          <w:lang w:val="sv-SE"/>
        </w:rPr>
        <w:t xml:space="preserve">defination of </w:t>
      </w:r>
      <w:r w:rsidR="00981AC7" w:rsidRPr="00C04883">
        <w:rPr>
          <w:lang w:val="sv-SE"/>
        </w:rPr>
        <w:t>’</w:t>
      </w:r>
      <w:r w:rsidR="00981AC7" w:rsidRPr="00C04883">
        <w:rPr>
          <w:bCs/>
          <w:lang w:val="en-US"/>
        </w:rPr>
        <w:t>detectable’</w:t>
      </w:r>
      <w:r w:rsidR="00981AC7" w:rsidRPr="00C04883">
        <w:rPr>
          <w:rFonts w:hint="eastAsia"/>
          <w:bCs/>
          <w:lang w:val="en-US"/>
        </w:rPr>
        <w:t xml:space="preserve"> exists in current spec, but there is no </w:t>
      </w:r>
      <w:r w:rsidR="00981AC7" w:rsidRPr="00C04883">
        <w:rPr>
          <w:rFonts w:hint="eastAsia"/>
          <w:lang w:val="sv-SE"/>
        </w:rPr>
        <w:t xml:space="preserve">defination of </w:t>
      </w:r>
      <w:r w:rsidR="00981AC7" w:rsidRPr="00C04883">
        <w:rPr>
          <w:lang w:val="sv-SE"/>
        </w:rPr>
        <w:t>’</w:t>
      </w:r>
      <w:r w:rsidR="00981AC7" w:rsidRPr="00C04883">
        <w:rPr>
          <w:bCs/>
          <w:lang w:val="en-US"/>
        </w:rPr>
        <w:t>measurable’</w:t>
      </w:r>
      <w:r w:rsidR="00981AC7" w:rsidRPr="00C04883">
        <w:rPr>
          <w:rFonts w:hint="eastAsia"/>
          <w:bCs/>
          <w:lang w:val="en-US"/>
        </w:rPr>
        <w:t xml:space="preserve"> defined in spec.</w:t>
      </w:r>
    </w:p>
    <w:p w:rsidR="00487347" w:rsidRPr="00C04883" w:rsidRDefault="002D17BE" w:rsidP="002D17BE">
      <w:pPr>
        <w:spacing w:before="120" w:after="120"/>
        <w:jc w:val="left"/>
        <w:rPr>
          <w:rFonts w:hint="eastAsia"/>
          <w:b/>
          <w:lang w:val="sv-SE"/>
        </w:rPr>
      </w:pPr>
      <w:r w:rsidRPr="00C04883">
        <w:rPr>
          <w:rFonts w:hint="eastAsia"/>
          <w:b/>
          <w:lang w:val="sv-SE"/>
        </w:rPr>
        <w:t>Proposal</w:t>
      </w:r>
      <w:r w:rsidR="003D2E83" w:rsidRPr="00C04883">
        <w:rPr>
          <w:rFonts w:hint="eastAsia"/>
          <w:b/>
          <w:lang w:val="sv-SE"/>
        </w:rPr>
        <w:t xml:space="preserve"> 1</w:t>
      </w:r>
      <w:r w:rsidRPr="00C04883">
        <w:rPr>
          <w:rFonts w:hint="eastAsia"/>
          <w:b/>
          <w:lang w:val="sv-SE"/>
        </w:rPr>
        <w:t xml:space="preserve">: For the first condition, CSI-RS based </w:t>
      </w:r>
      <w:r w:rsidRPr="00C04883">
        <w:rPr>
          <w:b/>
          <w:lang w:val="sv-SE"/>
        </w:rPr>
        <w:t>L3 measurement</w:t>
      </w:r>
      <w:r w:rsidRPr="00C04883">
        <w:rPr>
          <w:rFonts w:hint="eastAsia"/>
          <w:b/>
          <w:lang w:val="sv-SE"/>
        </w:rPr>
        <w:t xml:space="preserve"> will not be excluded.</w:t>
      </w:r>
    </w:p>
    <w:p w:rsidR="00981AC7" w:rsidRPr="00C04883" w:rsidRDefault="00981AC7" w:rsidP="002D17BE">
      <w:pPr>
        <w:spacing w:before="120" w:after="120"/>
        <w:jc w:val="left"/>
        <w:rPr>
          <w:rFonts w:hint="eastAsia"/>
          <w:b/>
          <w:lang w:val="sv-SE"/>
        </w:rPr>
      </w:pPr>
      <w:r w:rsidRPr="00C04883">
        <w:rPr>
          <w:rFonts w:hint="eastAsia"/>
          <w:b/>
          <w:lang w:val="sv-SE"/>
        </w:rPr>
        <w:t>Observation 1: T</w:t>
      </w:r>
      <w:r w:rsidRPr="00C04883">
        <w:rPr>
          <w:b/>
          <w:lang w:val="sv-SE"/>
        </w:rPr>
        <w:t>he defination of ’detectable’ exists in current spec, but there is no defination of ’measurable’ defined in spec.</w:t>
      </w:r>
    </w:p>
    <w:p w:rsidR="002D17BE" w:rsidRPr="00C04883" w:rsidRDefault="002D17BE" w:rsidP="002D17BE">
      <w:pPr>
        <w:spacing w:before="120" w:after="120"/>
        <w:jc w:val="left"/>
        <w:rPr>
          <w:b/>
          <w:lang w:val="sv-SE"/>
        </w:rPr>
      </w:pPr>
      <w:r w:rsidRPr="00C04883">
        <w:rPr>
          <w:rFonts w:hint="eastAsia"/>
          <w:b/>
          <w:lang w:val="sv-SE"/>
        </w:rPr>
        <w:lastRenderedPageBreak/>
        <w:t>Proposal</w:t>
      </w:r>
      <w:r w:rsidR="003D2E83" w:rsidRPr="00C04883">
        <w:rPr>
          <w:rFonts w:hint="eastAsia"/>
          <w:b/>
          <w:lang w:val="sv-SE"/>
        </w:rPr>
        <w:t xml:space="preserve"> 2</w:t>
      </w:r>
      <w:r w:rsidRPr="00C04883">
        <w:rPr>
          <w:rFonts w:hint="eastAsia"/>
          <w:b/>
          <w:lang w:val="sv-SE"/>
        </w:rPr>
        <w:t xml:space="preserve">: For third condition, the difference of the defination between </w:t>
      </w:r>
      <w:r w:rsidRPr="00C04883">
        <w:rPr>
          <w:b/>
          <w:lang w:val="sv-SE"/>
        </w:rPr>
        <w:t>detectable</w:t>
      </w:r>
      <w:r w:rsidRPr="00C04883">
        <w:rPr>
          <w:rFonts w:hint="eastAsia"/>
          <w:b/>
          <w:lang w:val="sv-SE"/>
        </w:rPr>
        <w:t xml:space="preserve"> and </w:t>
      </w:r>
      <w:r w:rsidRPr="00C04883">
        <w:rPr>
          <w:b/>
          <w:lang w:val="sv-SE"/>
        </w:rPr>
        <w:t>measurable</w:t>
      </w:r>
      <w:r w:rsidRPr="00C04883">
        <w:rPr>
          <w:rFonts w:hint="eastAsia"/>
          <w:b/>
          <w:lang w:val="sv-SE"/>
        </w:rPr>
        <w:t xml:space="preserve"> need to be further clarified.</w:t>
      </w:r>
    </w:p>
    <w:p w:rsidR="000C62A9" w:rsidRPr="00C04883" w:rsidRDefault="00F94196" w:rsidP="000C62A9">
      <w:pPr>
        <w:pStyle w:val="3"/>
        <w:widowControl w:val="0"/>
        <w:numPr>
          <w:ilvl w:val="0"/>
          <w:numId w:val="0"/>
        </w:numPr>
        <w:tabs>
          <w:tab w:val="clear" w:pos="700"/>
        </w:tabs>
        <w:overflowPunct/>
        <w:autoSpaceDE/>
        <w:autoSpaceDN/>
        <w:adjustRightInd/>
        <w:spacing w:before="100" w:beforeAutospacing="1" w:after="100" w:afterAutospacing="1"/>
        <w:ind w:left="720" w:hanging="720"/>
        <w:jc w:val="left"/>
        <w:textAlignment w:val="auto"/>
        <w:rPr>
          <w:rFonts w:ascii="Times New Roman" w:hAnsi="Times New Roman" w:hint="eastAsia"/>
          <w:b/>
          <w:sz w:val="21"/>
          <w:szCs w:val="18"/>
          <w:u w:val="single"/>
          <w:lang w:val="sv-SE"/>
        </w:rPr>
      </w:pPr>
      <w:bookmarkStart w:id="3" w:name="OLE_LINK113"/>
      <w:bookmarkStart w:id="4" w:name="OLE_LINK114"/>
      <w:r w:rsidRPr="00C04883">
        <w:rPr>
          <w:rFonts w:ascii="Times New Roman" w:hAnsi="Times New Roman" w:hint="eastAsia"/>
          <w:b/>
          <w:sz w:val="21"/>
          <w:szCs w:val="18"/>
          <w:u w:val="single"/>
          <w:lang w:val="sv-SE"/>
        </w:rPr>
        <w:t xml:space="preserve">2.2 </w:t>
      </w:r>
      <w:r w:rsidR="000C62A9" w:rsidRPr="00C04883">
        <w:rPr>
          <w:rFonts w:ascii="Times New Roman" w:hAnsi="Times New Roman"/>
          <w:b/>
          <w:sz w:val="21"/>
          <w:szCs w:val="18"/>
          <w:u w:val="single"/>
          <w:lang w:val="sv-SE"/>
        </w:rPr>
        <w:t>CSI-RS based L1-SINR measurement</w:t>
      </w:r>
    </w:p>
    <w:p w:rsidR="000C62A9" w:rsidRPr="00C04883" w:rsidRDefault="000C62A9" w:rsidP="000753ED">
      <w:pPr>
        <w:spacing w:before="120" w:after="120"/>
        <w:jc w:val="left"/>
        <w:rPr>
          <w:rFonts w:hint="eastAsia"/>
          <w:lang w:val="sv-SE"/>
        </w:rPr>
      </w:pPr>
      <w:r w:rsidRPr="00C04883">
        <w:rPr>
          <w:rFonts w:hint="eastAsia"/>
          <w:lang w:val="sv-SE"/>
        </w:rPr>
        <w:t>In the last meeting, the c</w:t>
      </w:r>
      <w:r w:rsidRPr="00C04883">
        <w:rPr>
          <w:lang w:val="sv-SE"/>
        </w:rPr>
        <w:t>andidate solutions</w:t>
      </w:r>
      <w:r w:rsidRPr="00C04883">
        <w:rPr>
          <w:rFonts w:hint="eastAsia"/>
          <w:lang w:val="sv-SE"/>
        </w:rPr>
        <w:t xml:space="preserve"> for </w:t>
      </w:r>
      <w:r w:rsidRPr="00C04883">
        <w:rPr>
          <w:lang w:val="sv-SE"/>
        </w:rPr>
        <w:t>CSI-RS based L1-SINR measurement</w:t>
      </w:r>
      <w:r w:rsidRPr="00C04883">
        <w:rPr>
          <w:rFonts w:hint="eastAsia"/>
          <w:lang w:val="sv-SE"/>
        </w:rPr>
        <w:t xml:space="preserve"> are copied as follows [3]:</w:t>
      </w:r>
    </w:p>
    <w:tbl>
      <w:tblPr>
        <w:tblStyle w:val="af8"/>
        <w:tblW w:w="0" w:type="auto"/>
        <w:tblLook w:val="04A0" w:firstRow="1" w:lastRow="0" w:firstColumn="1" w:lastColumn="0" w:noHBand="0" w:noVBand="1"/>
      </w:tblPr>
      <w:tblGrid>
        <w:gridCol w:w="9855"/>
      </w:tblGrid>
      <w:tr w:rsidR="000C62A9" w:rsidRPr="00C04883" w:rsidTr="000C62A9">
        <w:tc>
          <w:tcPr>
            <w:tcW w:w="9855" w:type="dxa"/>
          </w:tcPr>
          <w:p w:rsidR="000C62A9" w:rsidRPr="00C04883" w:rsidRDefault="000C62A9" w:rsidP="00081201">
            <w:pPr>
              <w:pStyle w:val="afa"/>
              <w:widowControl/>
              <w:numPr>
                <w:ilvl w:val="0"/>
                <w:numId w:val="21"/>
              </w:numPr>
              <w:overflowPunct w:val="0"/>
              <w:autoSpaceDE w:val="0"/>
              <w:autoSpaceDN w:val="0"/>
              <w:adjustRightInd w:val="0"/>
              <w:spacing w:before="24" w:after="24" w:line="240" w:lineRule="auto"/>
              <w:ind w:firstLineChars="0"/>
              <w:jc w:val="left"/>
              <w:textAlignment w:val="baseline"/>
              <w:rPr>
                <w:rFonts w:eastAsia="宋体"/>
                <w:u w:val="single"/>
                <w:lang w:val="en-US"/>
              </w:rPr>
            </w:pPr>
            <w:r w:rsidRPr="00C04883">
              <w:rPr>
                <w:rFonts w:eastAsia="宋体"/>
                <w:u w:val="single"/>
                <w:lang w:val="en-US"/>
              </w:rPr>
              <w:t>Candidate solutions:</w:t>
            </w:r>
          </w:p>
          <w:p w:rsidR="000C62A9" w:rsidRPr="00C04883" w:rsidRDefault="000C62A9" w:rsidP="00081201">
            <w:pPr>
              <w:pStyle w:val="afa"/>
              <w:widowControl/>
              <w:numPr>
                <w:ilvl w:val="1"/>
                <w:numId w:val="21"/>
              </w:numPr>
              <w:overflowPunct w:val="0"/>
              <w:autoSpaceDE w:val="0"/>
              <w:autoSpaceDN w:val="0"/>
              <w:adjustRightInd w:val="0"/>
              <w:spacing w:before="24" w:after="24" w:line="240" w:lineRule="auto"/>
              <w:ind w:firstLineChars="0"/>
              <w:jc w:val="left"/>
              <w:textAlignment w:val="baseline"/>
              <w:rPr>
                <w:rFonts w:eastAsia="宋体"/>
                <w:bCs/>
                <w:lang w:val="en-US"/>
              </w:rPr>
            </w:pPr>
            <w:r w:rsidRPr="00C04883">
              <w:rPr>
                <w:rFonts w:eastAsia="宋体"/>
                <w:bCs/>
                <w:lang w:val="en-US"/>
              </w:rPr>
              <w:t>Option 1: RAN4 need to discuss whether to define the requirements for</w:t>
            </w:r>
            <w:bookmarkStart w:id="5" w:name="OLE_LINK12"/>
            <w:bookmarkStart w:id="6" w:name="OLE_LINK13"/>
            <w:r w:rsidRPr="00C04883">
              <w:rPr>
                <w:rFonts w:eastAsia="宋体"/>
                <w:bCs/>
                <w:lang w:val="en-US"/>
              </w:rPr>
              <w:t xml:space="preserve"> CSI-RS based L1-SINR measurement</w:t>
            </w:r>
            <w:bookmarkEnd w:id="5"/>
            <w:bookmarkEnd w:id="6"/>
            <w:r w:rsidRPr="00C04883">
              <w:rPr>
                <w:rFonts w:eastAsia="宋体"/>
                <w:bCs/>
                <w:lang w:val="en-US"/>
              </w:rPr>
              <w:t>. (CATT)</w:t>
            </w:r>
          </w:p>
          <w:p w:rsidR="000C62A9" w:rsidRPr="00C04883" w:rsidRDefault="000C62A9" w:rsidP="00081201">
            <w:pPr>
              <w:pStyle w:val="afa"/>
              <w:widowControl/>
              <w:numPr>
                <w:ilvl w:val="2"/>
                <w:numId w:val="21"/>
              </w:numPr>
              <w:overflowPunct w:val="0"/>
              <w:autoSpaceDE w:val="0"/>
              <w:autoSpaceDN w:val="0"/>
              <w:adjustRightInd w:val="0"/>
              <w:spacing w:before="24" w:after="24" w:line="240" w:lineRule="auto"/>
              <w:ind w:firstLineChars="0"/>
              <w:jc w:val="left"/>
              <w:textAlignment w:val="baseline"/>
              <w:rPr>
                <w:rFonts w:eastAsia="宋体"/>
                <w:bCs/>
                <w:lang w:val="en-US"/>
              </w:rPr>
            </w:pPr>
            <w:r w:rsidRPr="00C04883">
              <w:rPr>
                <w:rFonts w:eastAsia="宋体"/>
                <w:bCs/>
                <w:lang w:val="en-US"/>
              </w:rPr>
              <w:t>RAN4 to wait for more RAN1 input.</w:t>
            </w:r>
          </w:p>
          <w:p w:rsidR="000C62A9" w:rsidRPr="00C04883" w:rsidRDefault="000C62A9" w:rsidP="00081201">
            <w:pPr>
              <w:pStyle w:val="afa"/>
              <w:widowControl/>
              <w:numPr>
                <w:ilvl w:val="1"/>
                <w:numId w:val="21"/>
              </w:numPr>
              <w:overflowPunct w:val="0"/>
              <w:autoSpaceDE w:val="0"/>
              <w:autoSpaceDN w:val="0"/>
              <w:adjustRightInd w:val="0"/>
              <w:spacing w:before="24" w:after="24" w:line="240" w:lineRule="auto"/>
              <w:ind w:firstLineChars="0"/>
              <w:jc w:val="left"/>
              <w:textAlignment w:val="baseline"/>
              <w:rPr>
                <w:rFonts w:eastAsia="宋体" w:hint="eastAsia"/>
                <w:bCs/>
                <w:lang w:val="en-US"/>
              </w:rPr>
            </w:pPr>
            <w:r w:rsidRPr="00C04883">
              <w:rPr>
                <w:rFonts w:eastAsia="宋体"/>
                <w:bCs/>
                <w:lang w:val="en-US"/>
              </w:rPr>
              <w:t xml:space="preserve">Option 2: </w:t>
            </w:r>
            <w:r w:rsidRPr="00C04883">
              <w:rPr>
                <w:lang w:val="en-US"/>
              </w:rPr>
              <w:t>RAN4 focus on CSI-RS based L1-RSRP measurement and FFS on L1-SINR measurement</w:t>
            </w:r>
            <w:r w:rsidRPr="00C04883">
              <w:rPr>
                <w:rFonts w:eastAsia="宋体"/>
                <w:bCs/>
                <w:lang w:val="en-US"/>
              </w:rPr>
              <w:t xml:space="preserve"> (Apple, Nokia)</w:t>
            </w:r>
          </w:p>
        </w:tc>
      </w:tr>
    </w:tbl>
    <w:p w:rsidR="00452EE9" w:rsidRPr="00C04883" w:rsidRDefault="00511665" w:rsidP="002E341D">
      <w:pPr>
        <w:spacing w:before="120" w:after="120"/>
        <w:jc w:val="left"/>
        <w:rPr>
          <w:szCs w:val="21"/>
          <w:lang w:val="en-US"/>
        </w:rPr>
      </w:pPr>
      <w:r w:rsidRPr="00C04883">
        <w:rPr>
          <w:rFonts w:hint="eastAsia"/>
          <w:szCs w:val="21"/>
          <w:lang w:val="sv-SE"/>
        </w:rPr>
        <w:t xml:space="preserve">In </w:t>
      </w:r>
      <w:r w:rsidRPr="00C04883">
        <w:rPr>
          <w:szCs w:val="21"/>
          <w:lang w:val="sv-SE"/>
        </w:rPr>
        <w:t>RAN1#118</w:t>
      </w:r>
      <w:r w:rsidR="000C62A9" w:rsidRPr="00C04883">
        <w:rPr>
          <w:rFonts w:hint="eastAsia"/>
          <w:szCs w:val="21"/>
          <w:lang w:val="sv-SE"/>
        </w:rPr>
        <w:t>-bis</w:t>
      </w:r>
      <w:r w:rsidRPr="00C04883">
        <w:rPr>
          <w:rFonts w:hint="eastAsia"/>
          <w:szCs w:val="21"/>
          <w:lang w:val="sv-SE"/>
        </w:rPr>
        <w:t xml:space="preserve"> meeting, the m</w:t>
      </w:r>
      <w:r w:rsidRPr="00C04883">
        <w:rPr>
          <w:szCs w:val="21"/>
          <w:lang w:val="sv-SE"/>
        </w:rPr>
        <w:t>easurement metrics for CSI-RS based L1 measurement</w:t>
      </w:r>
      <w:r w:rsidR="000C62A9" w:rsidRPr="00C04883">
        <w:rPr>
          <w:rFonts w:hint="eastAsia"/>
          <w:szCs w:val="21"/>
          <w:lang w:val="sv-SE"/>
        </w:rPr>
        <w:t xml:space="preserve"> has been discussed, and </w:t>
      </w:r>
      <w:r w:rsidRPr="00C04883">
        <w:rPr>
          <w:rFonts w:hint="eastAsia"/>
          <w:szCs w:val="21"/>
          <w:lang w:val="sv-SE"/>
        </w:rPr>
        <w:t xml:space="preserve">RAN1 </w:t>
      </w:r>
      <w:r w:rsidR="000C62A9" w:rsidRPr="00C04883">
        <w:rPr>
          <w:rFonts w:hint="eastAsia"/>
          <w:szCs w:val="21"/>
          <w:lang w:val="sv-SE"/>
        </w:rPr>
        <w:t xml:space="preserve">had no </w:t>
      </w:r>
      <w:r w:rsidR="000C62A9" w:rsidRPr="00C04883">
        <w:rPr>
          <w:rFonts w:eastAsia="MS Mincho"/>
          <w:bCs/>
          <w:szCs w:val="21"/>
        </w:rPr>
        <w:t>consensus on the support L1-SINR measurement based on CSI-RS for candidate cells</w:t>
      </w:r>
      <w:r w:rsidRPr="00C04883">
        <w:rPr>
          <w:rFonts w:hint="eastAsia"/>
          <w:szCs w:val="21"/>
          <w:lang w:val="sv-SE"/>
        </w:rPr>
        <w:t xml:space="preserve">. The </w:t>
      </w:r>
      <w:r w:rsidR="000C62A9" w:rsidRPr="00C04883">
        <w:rPr>
          <w:rFonts w:hint="eastAsia"/>
          <w:szCs w:val="21"/>
          <w:lang w:val="sv-SE"/>
        </w:rPr>
        <w:t>conclusions in RAN1 are copied as fol</w:t>
      </w:r>
      <w:r w:rsidRPr="00C04883">
        <w:rPr>
          <w:rFonts w:hint="eastAsia"/>
          <w:szCs w:val="21"/>
          <w:lang w:val="sv-SE"/>
        </w:rPr>
        <w:t>lows:</w:t>
      </w:r>
    </w:p>
    <w:tbl>
      <w:tblPr>
        <w:tblStyle w:val="af8"/>
        <w:tblW w:w="0" w:type="auto"/>
        <w:tblLook w:val="04A0" w:firstRow="1" w:lastRow="0" w:firstColumn="1" w:lastColumn="0" w:noHBand="0" w:noVBand="1"/>
      </w:tblPr>
      <w:tblGrid>
        <w:gridCol w:w="9855"/>
      </w:tblGrid>
      <w:tr w:rsidR="0018416B" w:rsidRPr="00C04883" w:rsidTr="00452EE9">
        <w:tc>
          <w:tcPr>
            <w:tcW w:w="9855" w:type="dxa"/>
          </w:tcPr>
          <w:p w:rsidR="000C62A9" w:rsidRPr="00C04883" w:rsidRDefault="000C62A9" w:rsidP="000C62A9">
            <w:pPr>
              <w:jc w:val="left"/>
              <w:rPr>
                <w:b/>
                <w:bCs/>
                <w:sz w:val="20"/>
                <w:lang w:val="en-US"/>
              </w:rPr>
            </w:pPr>
            <w:r w:rsidRPr="00C04883">
              <w:rPr>
                <w:b/>
                <w:bCs/>
                <w:sz w:val="20"/>
              </w:rPr>
              <w:t>Conclusion (RAN1#118bis)</w:t>
            </w:r>
          </w:p>
          <w:p w:rsidR="00452EE9" w:rsidRPr="00C04883" w:rsidRDefault="00F557EE" w:rsidP="00081201">
            <w:pPr>
              <w:numPr>
                <w:ilvl w:val="0"/>
                <w:numId w:val="19"/>
              </w:numPr>
              <w:jc w:val="left"/>
              <w:rPr>
                <w:bCs/>
                <w:sz w:val="20"/>
                <w:lang w:val="en-US"/>
              </w:rPr>
            </w:pPr>
            <w:r w:rsidRPr="00C04883">
              <w:rPr>
                <w:bCs/>
                <w:sz w:val="20"/>
              </w:rPr>
              <w:t>There is no consensus in RAN1 on the support L1-SINR measurement based on CSI-RS for candidate cells.</w:t>
            </w:r>
          </w:p>
        </w:tc>
      </w:tr>
    </w:tbl>
    <w:p w:rsidR="00D976FB" w:rsidRPr="00C04883" w:rsidRDefault="000C62A9" w:rsidP="003C3461">
      <w:pPr>
        <w:spacing w:before="120" w:after="120"/>
        <w:jc w:val="left"/>
        <w:rPr>
          <w:lang w:val="sv-SE"/>
        </w:rPr>
      </w:pPr>
      <w:r w:rsidRPr="00C04883">
        <w:rPr>
          <w:rFonts w:hint="eastAsia"/>
          <w:lang w:val="sv-SE"/>
        </w:rPr>
        <w:t xml:space="preserve">According to the </w:t>
      </w:r>
      <w:r w:rsidR="00293E98" w:rsidRPr="00C04883">
        <w:rPr>
          <w:rFonts w:hint="eastAsia"/>
          <w:lang w:val="sv-SE"/>
        </w:rPr>
        <w:t>above, RAN4 also doesn</w:t>
      </w:r>
      <w:r w:rsidR="00293E98" w:rsidRPr="00C04883">
        <w:rPr>
          <w:lang w:val="sv-SE"/>
        </w:rPr>
        <w:t>’</w:t>
      </w:r>
      <w:r w:rsidR="00293E98" w:rsidRPr="00C04883">
        <w:rPr>
          <w:rFonts w:hint="eastAsia"/>
          <w:lang w:val="sv-SE"/>
        </w:rPr>
        <w:t xml:space="preserve">t need to </w:t>
      </w:r>
      <w:r w:rsidR="008841E6" w:rsidRPr="00C04883">
        <w:rPr>
          <w:lang w:val="sv-SE"/>
        </w:rPr>
        <w:t xml:space="preserve">define the </w:t>
      </w:r>
      <w:r w:rsidR="00293E98" w:rsidRPr="00C04883">
        <w:rPr>
          <w:rFonts w:hint="eastAsia"/>
          <w:lang w:val="sv-SE"/>
        </w:rPr>
        <w:t xml:space="preserve">RRM </w:t>
      </w:r>
      <w:r w:rsidR="008841E6" w:rsidRPr="00C04883">
        <w:rPr>
          <w:lang w:val="sv-SE"/>
        </w:rPr>
        <w:t>requirements for CSI-RS based L1-SINR measurement.</w:t>
      </w:r>
    </w:p>
    <w:p w:rsidR="00293E98" w:rsidRPr="00C04883" w:rsidRDefault="00852719" w:rsidP="00293E98">
      <w:pPr>
        <w:spacing w:before="120" w:after="120"/>
        <w:jc w:val="left"/>
        <w:rPr>
          <w:rFonts w:eastAsiaTheme="minorEastAsia" w:hint="eastAsia"/>
          <w:b/>
          <w:bCs/>
          <w:szCs w:val="21"/>
        </w:rPr>
      </w:pPr>
      <w:r w:rsidRPr="00C04883">
        <w:rPr>
          <w:rFonts w:hint="eastAsia"/>
          <w:b/>
          <w:szCs w:val="21"/>
          <w:lang w:val="sv-SE"/>
        </w:rPr>
        <w:t>Observation</w:t>
      </w:r>
      <w:r w:rsidR="00981AC7" w:rsidRPr="00C04883">
        <w:rPr>
          <w:rFonts w:hint="eastAsia"/>
          <w:b/>
          <w:szCs w:val="21"/>
          <w:lang w:val="sv-SE"/>
        </w:rPr>
        <w:t xml:space="preserve"> 2</w:t>
      </w:r>
      <w:r w:rsidRPr="00C04883">
        <w:rPr>
          <w:rFonts w:hint="eastAsia"/>
          <w:b/>
          <w:szCs w:val="21"/>
          <w:lang w:val="sv-SE"/>
        </w:rPr>
        <w:t xml:space="preserve">: </w:t>
      </w:r>
      <w:r w:rsidR="00293E98" w:rsidRPr="00C04883">
        <w:rPr>
          <w:rFonts w:eastAsia="MS Mincho"/>
          <w:b/>
          <w:bCs/>
          <w:szCs w:val="21"/>
        </w:rPr>
        <w:t>There is no consensus in RAN1 on the support L1-SINR measurement based on CSI-RS for candidate cells.</w:t>
      </w:r>
    </w:p>
    <w:p w:rsidR="000C62A9" w:rsidRPr="00C04883" w:rsidRDefault="00293E98" w:rsidP="009D0199">
      <w:pPr>
        <w:spacing w:before="120" w:after="120"/>
        <w:jc w:val="left"/>
        <w:rPr>
          <w:rFonts w:hint="eastAsia"/>
          <w:b/>
          <w:szCs w:val="21"/>
          <w:lang w:val="sv-SE"/>
        </w:rPr>
      </w:pPr>
      <w:r w:rsidRPr="00C04883">
        <w:rPr>
          <w:rFonts w:hint="eastAsia"/>
          <w:b/>
          <w:szCs w:val="21"/>
          <w:lang w:val="sv-SE"/>
        </w:rPr>
        <w:t>Proposal</w:t>
      </w:r>
      <w:r w:rsidR="003D2E83" w:rsidRPr="00C04883">
        <w:rPr>
          <w:rFonts w:hint="eastAsia"/>
          <w:b/>
          <w:szCs w:val="21"/>
          <w:lang w:val="sv-SE"/>
        </w:rPr>
        <w:t xml:space="preserve"> 3</w:t>
      </w:r>
      <w:r w:rsidR="00452EE9" w:rsidRPr="00C04883">
        <w:rPr>
          <w:rFonts w:hint="eastAsia"/>
          <w:b/>
          <w:szCs w:val="21"/>
          <w:lang w:val="sv-SE"/>
        </w:rPr>
        <w:t xml:space="preserve">: </w:t>
      </w:r>
      <w:r w:rsidRPr="00C04883">
        <w:rPr>
          <w:rFonts w:hint="eastAsia"/>
          <w:b/>
          <w:szCs w:val="21"/>
          <w:lang w:val="sv-SE"/>
        </w:rPr>
        <w:t>RAN4 doesn</w:t>
      </w:r>
      <w:r w:rsidRPr="00C04883">
        <w:rPr>
          <w:b/>
          <w:szCs w:val="21"/>
          <w:lang w:val="sv-SE"/>
        </w:rPr>
        <w:t>’</w:t>
      </w:r>
      <w:r w:rsidRPr="00C04883">
        <w:rPr>
          <w:rFonts w:hint="eastAsia"/>
          <w:b/>
          <w:szCs w:val="21"/>
          <w:lang w:val="sv-SE"/>
        </w:rPr>
        <w:t xml:space="preserve">t need to </w:t>
      </w:r>
      <w:r w:rsidRPr="00C04883">
        <w:rPr>
          <w:b/>
          <w:szCs w:val="21"/>
          <w:lang w:val="sv-SE"/>
        </w:rPr>
        <w:t xml:space="preserve">define the </w:t>
      </w:r>
      <w:r w:rsidRPr="00C04883">
        <w:rPr>
          <w:rFonts w:hint="eastAsia"/>
          <w:b/>
          <w:szCs w:val="21"/>
          <w:lang w:val="sv-SE"/>
        </w:rPr>
        <w:t xml:space="preserve">RRM </w:t>
      </w:r>
      <w:r w:rsidRPr="00C04883">
        <w:rPr>
          <w:b/>
          <w:szCs w:val="21"/>
          <w:lang w:val="sv-SE"/>
        </w:rPr>
        <w:t>requirements for CSI-RS based L1-SINR measurement.</w:t>
      </w:r>
    </w:p>
    <w:p w:rsidR="003F2187" w:rsidRPr="00C04883" w:rsidRDefault="00F94196" w:rsidP="003F2187">
      <w:pPr>
        <w:pStyle w:val="3"/>
        <w:widowControl w:val="0"/>
        <w:numPr>
          <w:ilvl w:val="0"/>
          <w:numId w:val="0"/>
        </w:numPr>
        <w:tabs>
          <w:tab w:val="clear" w:pos="700"/>
        </w:tabs>
        <w:overflowPunct/>
        <w:autoSpaceDE/>
        <w:autoSpaceDN/>
        <w:adjustRightInd/>
        <w:spacing w:before="100" w:beforeAutospacing="1" w:after="100" w:afterAutospacing="1"/>
        <w:ind w:left="720" w:hanging="720"/>
        <w:jc w:val="left"/>
        <w:textAlignment w:val="auto"/>
        <w:rPr>
          <w:rFonts w:ascii="Times New Roman" w:hAnsi="Times New Roman"/>
          <w:b/>
          <w:sz w:val="21"/>
          <w:szCs w:val="18"/>
          <w:u w:val="single"/>
          <w:lang w:val="sv-SE"/>
        </w:rPr>
      </w:pPr>
      <w:r w:rsidRPr="00C04883">
        <w:rPr>
          <w:rFonts w:ascii="Times New Roman" w:hAnsi="Times New Roman" w:hint="eastAsia"/>
          <w:b/>
          <w:sz w:val="21"/>
          <w:szCs w:val="18"/>
          <w:u w:val="single"/>
          <w:lang w:val="sv-SE"/>
        </w:rPr>
        <w:t xml:space="preserve">2.3 </w:t>
      </w:r>
      <w:r w:rsidR="003F2187" w:rsidRPr="00C04883">
        <w:rPr>
          <w:rFonts w:ascii="Times New Roman" w:hAnsi="Times New Roman"/>
          <w:b/>
          <w:sz w:val="21"/>
          <w:szCs w:val="18"/>
          <w:u w:val="single"/>
          <w:lang w:val="sv-SE"/>
        </w:rPr>
        <w:t>CSI-RS based L1 measurement outside active BWP or with measurement gap</w:t>
      </w:r>
    </w:p>
    <w:p w:rsidR="00672123" w:rsidRPr="00C04883" w:rsidRDefault="00E4252F" w:rsidP="00F557EE">
      <w:pPr>
        <w:spacing w:before="120" w:after="120"/>
        <w:jc w:val="left"/>
        <w:rPr>
          <w:lang w:val="en-US"/>
        </w:rPr>
      </w:pPr>
      <w:r w:rsidRPr="00C04883">
        <w:rPr>
          <w:rFonts w:hint="eastAsia"/>
          <w:lang w:val="en-US"/>
        </w:rPr>
        <w:t>In th</w:t>
      </w:r>
      <w:r w:rsidR="00F557EE" w:rsidRPr="00C04883">
        <w:rPr>
          <w:rFonts w:hint="eastAsia"/>
          <w:lang w:val="en-US"/>
        </w:rPr>
        <w:t xml:space="preserve">e last meeting, RAN4 discussed whether </w:t>
      </w:r>
      <w:r w:rsidR="00F557EE" w:rsidRPr="00C04883">
        <w:rPr>
          <w:lang w:val="en-US"/>
        </w:rPr>
        <w:t xml:space="preserve">CSI-RS based L1 measurement </w:t>
      </w:r>
      <w:r w:rsidR="00F557EE" w:rsidRPr="00C04883">
        <w:rPr>
          <w:rFonts w:hint="eastAsia"/>
          <w:lang w:val="en-US"/>
        </w:rPr>
        <w:t xml:space="preserve">can be </w:t>
      </w:r>
      <w:r w:rsidR="00F557EE" w:rsidRPr="00C04883">
        <w:rPr>
          <w:lang w:val="en-US"/>
        </w:rPr>
        <w:t>outside active BWP</w:t>
      </w:r>
      <w:r w:rsidRPr="00C04883">
        <w:rPr>
          <w:rFonts w:hint="eastAsia"/>
          <w:lang w:val="en-US"/>
        </w:rPr>
        <w:t xml:space="preserve">, but </w:t>
      </w:r>
      <w:r w:rsidRPr="00C04883">
        <w:rPr>
          <w:lang w:val="en-US"/>
        </w:rPr>
        <w:t>there was no consensus among the companies.</w:t>
      </w:r>
      <w:r w:rsidRPr="00C04883">
        <w:rPr>
          <w:rFonts w:hint="eastAsia"/>
          <w:lang w:val="en-US"/>
        </w:rPr>
        <w:t xml:space="preserve"> The c</w:t>
      </w:r>
      <w:r w:rsidRPr="00C04883">
        <w:rPr>
          <w:lang w:val="en-US"/>
        </w:rPr>
        <w:t>andidate solutions</w:t>
      </w:r>
      <w:r w:rsidRPr="00C04883">
        <w:rPr>
          <w:rFonts w:hint="eastAsia"/>
          <w:lang w:val="en-US"/>
        </w:rPr>
        <w:t xml:space="preserve"> are copied as below [3]:</w:t>
      </w:r>
    </w:p>
    <w:tbl>
      <w:tblPr>
        <w:tblStyle w:val="af8"/>
        <w:tblW w:w="0" w:type="auto"/>
        <w:tblLook w:val="04A0" w:firstRow="1" w:lastRow="0" w:firstColumn="1" w:lastColumn="0" w:noHBand="0" w:noVBand="1"/>
      </w:tblPr>
      <w:tblGrid>
        <w:gridCol w:w="9855"/>
      </w:tblGrid>
      <w:tr w:rsidR="0018416B" w:rsidRPr="00C04883" w:rsidTr="00672123">
        <w:tc>
          <w:tcPr>
            <w:tcW w:w="9855" w:type="dxa"/>
          </w:tcPr>
          <w:p w:rsidR="003F2187" w:rsidRPr="00C04883" w:rsidRDefault="003F2187" w:rsidP="00081201">
            <w:pPr>
              <w:pStyle w:val="afa"/>
              <w:widowControl/>
              <w:numPr>
                <w:ilvl w:val="0"/>
                <w:numId w:val="18"/>
              </w:numPr>
              <w:overflowPunct w:val="0"/>
              <w:autoSpaceDE w:val="0"/>
              <w:autoSpaceDN w:val="0"/>
              <w:adjustRightInd w:val="0"/>
              <w:spacing w:before="24" w:after="24" w:line="240" w:lineRule="auto"/>
              <w:ind w:firstLineChars="0"/>
              <w:jc w:val="left"/>
              <w:textAlignment w:val="baseline"/>
              <w:rPr>
                <w:rFonts w:eastAsia="宋体"/>
                <w:u w:val="single"/>
                <w:lang w:val="en-US"/>
              </w:rPr>
            </w:pPr>
            <w:r w:rsidRPr="00C04883">
              <w:rPr>
                <w:rFonts w:eastAsia="宋体"/>
                <w:u w:val="single"/>
                <w:lang w:val="en-US"/>
              </w:rPr>
              <w:t>Candidate solutions</w:t>
            </w:r>
          </w:p>
          <w:p w:rsidR="003F2187" w:rsidRPr="00C04883" w:rsidRDefault="003F2187" w:rsidP="00081201">
            <w:pPr>
              <w:pStyle w:val="afa"/>
              <w:widowControl/>
              <w:numPr>
                <w:ilvl w:val="1"/>
                <w:numId w:val="18"/>
              </w:numPr>
              <w:overflowPunct w:val="0"/>
              <w:autoSpaceDE w:val="0"/>
              <w:autoSpaceDN w:val="0"/>
              <w:adjustRightInd w:val="0"/>
              <w:spacing w:before="24" w:after="24" w:line="240" w:lineRule="auto"/>
              <w:ind w:firstLineChars="0"/>
              <w:jc w:val="left"/>
              <w:textAlignment w:val="baseline"/>
              <w:rPr>
                <w:rFonts w:eastAsia="宋体"/>
                <w:bCs/>
                <w:lang w:val="en-US"/>
              </w:rPr>
            </w:pPr>
            <w:r w:rsidRPr="00C04883">
              <w:rPr>
                <w:rFonts w:eastAsia="宋体"/>
                <w:bCs/>
                <w:lang w:val="en-US"/>
              </w:rPr>
              <w:t>Option 1: Deprioritize CSI-RS based L1-RSRP measurement outside active BWP (or with measurement gap) in R19. (MTK, QC, vivo, OPPO, Nokia)</w:t>
            </w:r>
          </w:p>
          <w:p w:rsidR="003F2187" w:rsidRPr="00C04883" w:rsidRDefault="003F2187" w:rsidP="00081201">
            <w:pPr>
              <w:pStyle w:val="afa"/>
              <w:widowControl/>
              <w:numPr>
                <w:ilvl w:val="1"/>
                <w:numId w:val="18"/>
              </w:numPr>
              <w:overflowPunct w:val="0"/>
              <w:autoSpaceDE w:val="0"/>
              <w:autoSpaceDN w:val="0"/>
              <w:adjustRightInd w:val="0"/>
              <w:spacing w:before="24" w:after="24" w:line="240" w:lineRule="auto"/>
              <w:ind w:firstLineChars="0"/>
              <w:jc w:val="left"/>
              <w:textAlignment w:val="baseline"/>
              <w:rPr>
                <w:rFonts w:eastAsia="宋体"/>
                <w:bCs/>
                <w:lang w:val="en-US"/>
              </w:rPr>
            </w:pPr>
            <w:r w:rsidRPr="00C04883">
              <w:rPr>
                <w:rFonts w:eastAsia="宋体"/>
                <w:bCs/>
                <w:lang w:val="en-US"/>
              </w:rPr>
              <w:t>Option 1a: RAN4 can first discuss measurement within active BWP for CSI-RS based L1 measurement and wait for progress in other WG about whether measurement gap will be supported. (Xiaomi)</w:t>
            </w:r>
          </w:p>
          <w:p w:rsidR="003F2187" w:rsidRPr="00C04883" w:rsidRDefault="003F2187" w:rsidP="00081201">
            <w:pPr>
              <w:pStyle w:val="afa"/>
              <w:widowControl/>
              <w:numPr>
                <w:ilvl w:val="1"/>
                <w:numId w:val="18"/>
              </w:numPr>
              <w:overflowPunct w:val="0"/>
              <w:autoSpaceDE w:val="0"/>
              <w:autoSpaceDN w:val="0"/>
              <w:adjustRightInd w:val="0"/>
              <w:spacing w:before="24" w:after="24" w:line="240" w:lineRule="auto"/>
              <w:ind w:firstLineChars="0"/>
              <w:jc w:val="left"/>
              <w:textAlignment w:val="baseline"/>
              <w:rPr>
                <w:rFonts w:eastAsia="宋体"/>
                <w:bCs/>
                <w:lang w:val="en-US"/>
              </w:rPr>
            </w:pPr>
            <w:r w:rsidRPr="00C04883">
              <w:rPr>
                <w:rFonts w:eastAsia="宋体"/>
                <w:bCs/>
                <w:lang w:val="en-US"/>
              </w:rPr>
              <w:t xml:space="preserve">Option 1b: RAN4 to define intra-frequency CSI-RS measurement requirements first. </w:t>
            </w:r>
            <w:bookmarkStart w:id="7" w:name="_Toc179213717"/>
            <w:r w:rsidRPr="00C04883">
              <w:rPr>
                <w:rFonts w:eastAsia="宋体"/>
                <w:bCs/>
                <w:lang w:val="en-US"/>
              </w:rPr>
              <w:t>Support inter-frequency L1-RSRP CSI-RS measurements without gap. FFS for inter-frequency with gap.</w:t>
            </w:r>
            <w:bookmarkEnd w:id="7"/>
            <w:r w:rsidRPr="00C04883">
              <w:rPr>
                <w:rFonts w:eastAsia="宋体"/>
                <w:bCs/>
                <w:lang w:val="en-US"/>
              </w:rPr>
              <w:t xml:space="preserve"> (Nokia)</w:t>
            </w:r>
          </w:p>
          <w:p w:rsidR="003F2187" w:rsidRPr="00C04883" w:rsidRDefault="003F2187" w:rsidP="00081201">
            <w:pPr>
              <w:pStyle w:val="afa"/>
              <w:widowControl/>
              <w:numPr>
                <w:ilvl w:val="1"/>
                <w:numId w:val="18"/>
              </w:numPr>
              <w:overflowPunct w:val="0"/>
              <w:autoSpaceDE w:val="0"/>
              <w:autoSpaceDN w:val="0"/>
              <w:adjustRightInd w:val="0"/>
              <w:spacing w:before="24" w:after="24" w:line="240" w:lineRule="auto"/>
              <w:ind w:firstLineChars="0"/>
              <w:jc w:val="left"/>
              <w:textAlignment w:val="baseline"/>
              <w:rPr>
                <w:rFonts w:eastAsia="宋体"/>
                <w:bCs/>
                <w:lang w:val="en-US"/>
              </w:rPr>
            </w:pPr>
            <w:r w:rsidRPr="00C04883">
              <w:rPr>
                <w:rFonts w:eastAsia="宋体"/>
                <w:bCs/>
                <w:lang w:val="en-US"/>
              </w:rPr>
              <w:t>Option 2: RAN4 at least support the following measurement types for CSI-RS based L1 measurement. (CATT)</w:t>
            </w:r>
          </w:p>
          <w:p w:rsidR="003F2187" w:rsidRPr="00C04883" w:rsidRDefault="003F2187" w:rsidP="00081201">
            <w:pPr>
              <w:pStyle w:val="afa"/>
              <w:widowControl/>
              <w:numPr>
                <w:ilvl w:val="2"/>
                <w:numId w:val="18"/>
              </w:numPr>
              <w:overflowPunct w:val="0"/>
              <w:autoSpaceDE w:val="0"/>
              <w:autoSpaceDN w:val="0"/>
              <w:adjustRightInd w:val="0"/>
              <w:spacing w:before="24" w:after="24" w:line="240" w:lineRule="auto"/>
              <w:ind w:firstLineChars="0"/>
              <w:jc w:val="left"/>
              <w:textAlignment w:val="baseline"/>
              <w:rPr>
                <w:rFonts w:eastAsia="宋体"/>
                <w:bCs/>
                <w:lang w:val="en-US"/>
              </w:rPr>
            </w:pPr>
            <w:r w:rsidRPr="00C04883">
              <w:rPr>
                <w:rFonts w:eastAsia="宋体"/>
                <w:bCs/>
                <w:lang w:val="en-US"/>
              </w:rPr>
              <w:t>Without gap</w:t>
            </w:r>
          </w:p>
          <w:p w:rsidR="003F2187" w:rsidRPr="00C04883" w:rsidRDefault="003F2187" w:rsidP="00081201">
            <w:pPr>
              <w:pStyle w:val="afa"/>
              <w:widowControl/>
              <w:numPr>
                <w:ilvl w:val="2"/>
                <w:numId w:val="18"/>
              </w:numPr>
              <w:overflowPunct w:val="0"/>
              <w:autoSpaceDE w:val="0"/>
              <w:autoSpaceDN w:val="0"/>
              <w:adjustRightInd w:val="0"/>
              <w:spacing w:before="24" w:after="24" w:line="240" w:lineRule="auto"/>
              <w:ind w:firstLineChars="0"/>
              <w:jc w:val="left"/>
              <w:textAlignment w:val="baseline"/>
              <w:rPr>
                <w:rFonts w:eastAsia="宋体"/>
                <w:bCs/>
                <w:lang w:val="en-US"/>
              </w:rPr>
            </w:pPr>
            <w:r w:rsidRPr="00C04883">
              <w:rPr>
                <w:rFonts w:eastAsia="宋体"/>
                <w:bCs/>
                <w:lang w:val="en-US"/>
              </w:rPr>
              <w:t>With gap</w:t>
            </w:r>
          </w:p>
          <w:p w:rsidR="003F2187" w:rsidRPr="00C04883" w:rsidRDefault="003F2187" w:rsidP="00081201">
            <w:pPr>
              <w:pStyle w:val="afa"/>
              <w:widowControl/>
              <w:numPr>
                <w:ilvl w:val="1"/>
                <w:numId w:val="18"/>
              </w:numPr>
              <w:overflowPunct w:val="0"/>
              <w:autoSpaceDE w:val="0"/>
              <w:autoSpaceDN w:val="0"/>
              <w:adjustRightInd w:val="0"/>
              <w:spacing w:before="24" w:after="24" w:line="240" w:lineRule="auto"/>
              <w:ind w:firstLineChars="0"/>
              <w:jc w:val="left"/>
              <w:textAlignment w:val="baseline"/>
              <w:rPr>
                <w:rFonts w:eastAsia="宋体"/>
                <w:bCs/>
                <w:lang w:val="en-US"/>
              </w:rPr>
            </w:pPr>
            <w:r w:rsidRPr="00C04883">
              <w:rPr>
                <w:rFonts w:eastAsia="宋体"/>
                <w:bCs/>
                <w:lang w:val="en-US"/>
              </w:rPr>
              <w:t>Option 2a: for CSI-RS based LTM, it is proposed to consider intra-frequency measurement, inter-</w:t>
            </w:r>
            <w:proofErr w:type="gramStart"/>
            <w:r w:rsidRPr="00C04883">
              <w:rPr>
                <w:rFonts w:eastAsia="宋体"/>
                <w:bCs/>
                <w:lang w:val="en-US"/>
              </w:rPr>
              <w:t>frequency  measurement</w:t>
            </w:r>
            <w:proofErr w:type="gramEnd"/>
            <w:r w:rsidRPr="00C04883">
              <w:rPr>
                <w:rFonts w:eastAsia="宋体"/>
                <w:bCs/>
                <w:lang w:val="en-US"/>
              </w:rPr>
              <w:t xml:space="preserve"> without gap and inter-frequency measurement with gap, which are aligned with Rel-18 SSB based LTM. (CMCC)</w:t>
            </w:r>
          </w:p>
          <w:p w:rsidR="003F2187" w:rsidRPr="00C04883" w:rsidRDefault="003F2187" w:rsidP="00081201">
            <w:pPr>
              <w:pStyle w:val="afa"/>
              <w:widowControl/>
              <w:numPr>
                <w:ilvl w:val="1"/>
                <w:numId w:val="18"/>
              </w:numPr>
              <w:overflowPunct w:val="0"/>
              <w:autoSpaceDE w:val="0"/>
              <w:autoSpaceDN w:val="0"/>
              <w:adjustRightInd w:val="0"/>
              <w:spacing w:before="24" w:after="24" w:line="240" w:lineRule="auto"/>
              <w:ind w:firstLineChars="0"/>
              <w:jc w:val="left"/>
              <w:textAlignment w:val="baseline"/>
              <w:rPr>
                <w:rFonts w:eastAsia="宋体"/>
                <w:bCs/>
                <w:lang w:val="en-US"/>
              </w:rPr>
            </w:pPr>
            <w:r w:rsidRPr="00C04883">
              <w:rPr>
                <w:rFonts w:eastAsia="宋体"/>
                <w:bCs/>
                <w:lang w:val="en-US"/>
              </w:rPr>
              <w:t>Option 2b: prioritize intra-frequency measurement without GAP, inter-frequency measurement with GAP. (Apple, Samsung, HW, OPPO, CATT)</w:t>
            </w:r>
          </w:p>
          <w:p w:rsidR="003F2187" w:rsidRPr="00C04883" w:rsidRDefault="003F2187" w:rsidP="00081201">
            <w:pPr>
              <w:pStyle w:val="afa"/>
              <w:widowControl/>
              <w:numPr>
                <w:ilvl w:val="1"/>
                <w:numId w:val="18"/>
              </w:numPr>
              <w:overflowPunct w:val="0"/>
              <w:autoSpaceDE w:val="0"/>
              <w:autoSpaceDN w:val="0"/>
              <w:adjustRightInd w:val="0"/>
              <w:spacing w:before="24" w:after="24" w:line="240" w:lineRule="auto"/>
              <w:ind w:firstLineChars="0"/>
              <w:jc w:val="left"/>
              <w:textAlignment w:val="baseline"/>
              <w:rPr>
                <w:rFonts w:eastAsia="宋体"/>
                <w:bCs/>
                <w:lang w:val="en-US"/>
              </w:rPr>
            </w:pPr>
            <w:r w:rsidRPr="00C04883">
              <w:rPr>
                <w:rFonts w:eastAsia="宋体"/>
                <w:bCs/>
                <w:lang w:val="en-US"/>
              </w:rPr>
              <w:t xml:space="preserve">Option 2c: </w:t>
            </w:r>
            <w:r w:rsidRPr="00C04883">
              <w:rPr>
                <w:rFonts w:eastAsia="宋体"/>
                <w:bCs/>
                <w:iCs/>
                <w:lang w:val="en-US"/>
              </w:rPr>
              <w:t>CSI-RS based L1 measurements for candidate cells shall support</w:t>
            </w:r>
          </w:p>
          <w:p w:rsidR="00672123" w:rsidRPr="00C04883" w:rsidRDefault="003F2187" w:rsidP="00081201">
            <w:pPr>
              <w:pStyle w:val="afa"/>
              <w:widowControl/>
              <w:numPr>
                <w:ilvl w:val="2"/>
                <w:numId w:val="18"/>
              </w:numPr>
              <w:overflowPunct w:val="0"/>
              <w:autoSpaceDE w:val="0"/>
              <w:autoSpaceDN w:val="0"/>
              <w:adjustRightInd w:val="0"/>
              <w:spacing w:before="24" w:after="24" w:line="240" w:lineRule="auto"/>
              <w:ind w:firstLineChars="0"/>
              <w:jc w:val="left"/>
              <w:textAlignment w:val="baseline"/>
              <w:rPr>
                <w:rFonts w:eastAsia="宋体" w:hint="eastAsia"/>
                <w:bCs/>
                <w:lang w:val="en-US"/>
              </w:rPr>
            </w:pPr>
            <w:r w:rsidRPr="00C04883">
              <w:rPr>
                <w:rFonts w:eastAsia="宋体"/>
                <w:bCs/>
                <w:iCs/>
                <w:lang w:val="en-US"/>
              </w:rPr>
              <w:t>Measurement within active BWP, Measurements outside active BWP</w:t>
            </w:r>
            <w:r w:rsidRPr="00C04883">
              <w:rPr>
                <w:rFonts w:eastAsia="宋体"/>
                <w:bCs/>
                <w:lang w:val="en-US"/>
              </w:rPr>
              <w:t>. (E///, ZTE)</w:t>
            </w:r>
          </w:p>
        </w:tc>
      </w:tr>
    </w:tbl>
    <w:p w:rsidR="00061F00" w:rsidRPr="00C04883" w:rsidRDefault="00061F00" w:rsidP="001F42BC">
      <w:pPr>
        <w:spacing w:before="120" w:after="120"/>
        <w:jc w:val="left"/>
        <w:rPr>
          <w:lang w:val="sv-SE"/>
        </w:rPr>
      </w:pPr>
      <w:r w:rsidRPr="00C04883">
        <w:rPr>
          <w:lang w:val="sv-SE"/>
        </w:rPr>
        <w:t>As far as we know, the bandwidth of SSB is fixed, and the transmission bandwidth of the actual system may be much larger than that of SSB, and the measurement</w:t>
      </w:r>
      <w:r w:rsidRPr="00C04883">
        <w:rPr>
          <w:rFonts w:hint="eastAsia"/>
          <w:lang w:val="sv-SE"/>
        </w:rPr>
        <w:t>s</w:t>
      </w:r>
      <w:r w:rsidRPr="00C04883">
        <w:rPr>
          <w:lang w:val="sv-SE"/>
        </w:rPr>
        <w:t xml:space="preserve"> based on SSB may not be able to truly reflect the quality of the wireless link of DL outside the transmission bandwidth of SSB, which is one of the main reasons for the introduction of CSI-RS based </w:t>
      </w:r>
      <w:r w:rsidRPr="00C04883">
        <w:rPr>
          <w:rFonts w:hint="eastAsia"/>
          <w:lang w:val="sv-SE"/>
        </w:rPr>
        <w:t xml:space="preserve">L3 </w:t>
      </w:r>
      <w:r w:rsidRPr="00C04883">
        <w:rPr>
          <w:lang w:val="sv-SE"/>
        </w:rPr>
        <w:t>measurement.</w:t>
      </w:r>
    </w:p>
    <w:p w:rsidR="00672123" w:rsidRPr="00C04883" w:rsidRDefault="00061F00" w:rsidP="001F42BC">
      <w:pPr>
        <w:spacing w:before="0" w:after="120"/>
        <w:jc w:val="left"/>
        <w:rPr>
          <w:lang w:val="sv-SE"/>
        </w:rPr>
      </w:pPr>
      <w:r w:rsidRPr="00C04883">
        <w:rPr>
          <w:rFonts w:hint="eastAsia"/>
          <w:lang w:val="sv-SE"/>
        </w:rPr>
        <w:lastRenderedPageBreak/>
        <w:t xml:space="preserve">For </w:t>
      </w:r>
      <w:r w:rsidRPr="00C04883">
        <w:rPr>
          <w:lang w:val="sv-SE"/>
        </w:rPr>
        <w:t xml:space="preserve">CSI-RS based </w:t>
      </w:r>
      <w:r w:rsidRPr="00C04883">
        <w:rPr>
          <w:rFonts w:hint="eastAsia"/>
          <w:lang w:val="sv-SE"/>
        </w:rPr>
        <w:t xml:space="preserve">L1 </w:t>
      </w:r>
      <w:r w:rsidRPr="00C04883">
        <w:rPr>
          <w:lang w:val="sv-SE"/>
        </w:rPr>
        <w:t>measurement</w:t>
      </w:r>
      <w:r w:rsidRPr="00C04883">
        <w:rPr>
          <w:rFonts w:hint="eastAsia"/>
          <w:lang w:val="sv-SE"/>
        </w:rPr>
        <w:t>,</w:t>
      </w:r>
      <w:r w:rsidRPr="00C04883">
        <w:rPr>
          <w:lang w:val="sv-SE"/>
        </w:rPr>
        <w:t xml:space="preserve"> </w:t>
      </w:r>
      <w:r w:rsidRPr="00C04883">
        <w:rPr>
          <w:rFonts w:hint="eastAsia"/>
          <w:lang w:val="sv-SE"/>
        </w:rPr>
        <w:t>i</w:t>
      </w:r>
      <w:r w:rsidR="002D0E6A" w:rsidRPr="00C04883">
        <w:rPr>
          <w:lang w:val="sv-SE"/>
        </w:rPr>
        <w:t>f RAN4 only considers CSI-RS based L1-RSRP measurement within active BWP, the gain of CSI-RS based measurement will be limited</w:t>
      </w:r>
      <w:r w:rsidR="002D0E6A" w:rsidRPr="00C04883">
        <w:rPr>
          <w:rFonts w:hint="eastAsia"/>
          <w:lang w:val="sv-SE"/>
        </w:rPr>
        <w:t xml:space="preserve">. Generally speaking, </w:t>
      </w:r>
      <w:r w:rsidR="00263754" w:rsidRPr="00C04883">
        <w:rPr>
          <w:rFonts w:hint="eastAsia"/>
          <w:lang w:val="sv-SE"/>
        </w:rPr>
        <w:t xml:space="preserve">we think that </w:t>
      </w:r>
      <w:r w:rsidR="00263754" w:rsidRPr="00C04883">
        <w:rPr>
          <w:lang w:val="en-US"/>
        </w:rPr>
        <w:t>CSI-RS based L1-RSRP measurement outside active BWP</w:t>
      </w:r>
      <w:r w:rsidR="00263754" w:rsidRPr="00C04883">
        <w:rPr>
          <w:rFonts w:hint="eastAsia"/>
          <w:lang w:val="en-US"/>
        </w:rPr>
        <w:t xml:space="preserve"> is a typical scenario</w:t>
      </w:r>
      <w:r w:rsidRPr="00C04883">
        <w:rPr>
          <w:rFonts w:hint="eastAsia"/>
          <w:lang w:val="en-US"/>
        </w:rPr>
        <w:t>.</w:t>
      </w:r>
    </w:p>
    <w:p w:rsidR="00672123" w:rsidRPr="00C04883" w:rsidRDefault="002D0E6A" w:rsidP="000A30F5">
      <w:pPr>
        <w:spacing w:before="120" w:after="120"/>
        <w:rPr>
          <w:b/>
          <w:lang w:val="en-US"/>
        </w:rPr>
      </w:pPr>
      <w:r w:rsidRPr="00C04883">
        <w:rPr>
          <w:rFonts w:hint="eastAsia"/>
          <w:b/>
          <w:lang w:val="en-US"/>
        </w:rPr>
        <w:t>Observation</w:t>
      </w:r>
      <w:r w:rsidR="00981AC7" w:rsidRPr="00C04883">
        <w:rPr>
          <w:rFonts w:hint="eastAsia"/>
          <w:b/>
          <w:lang w:val="en-US"/>
        </w:rPr>
        <w:t xml:space="preserve"> 3</w:t>
      </w:r>
      <w:r w:rsidRPr="00C04883">
        <w:rPr>
          <w:rFonts w:hint="eastAsia"/>
          <w:b/>
          <w:lang w:val="en-US"/>
        </w:rPr>
        <w:t xml:space="preserve">: </w:t>
      </w:r>
      <w:r w:rsidR="000A30F5" w:rsidRPr="00C04883">
        <w:rPr>
          <w:b/>
          <w:lang w:val="en-US"/>
        </w:rPr>
        <w:t>If RAN4 only considers CSI-RS based L1-RSRP measurement within active BWP, the gain of CSI-RS based measurement will be limited</w:t>
      </w:r>
      <w:r w:rsidR="000A30F5" w:rsidRPr="00C04883">
        <w:rPr>
          <w:rFonts w:hint="eastAsia"/>
          <w:b/>
          <w:lang w:val="en-US"/>
        </w:rPr>
        <w:t>.</w:t>
      </w:r>
    </w:p>
    <w:p w:rsidR="000A30F5" w:rsidRPr="00C04883" w:rsidRDefault="00F557EE" w:rsidP="000A30F5">
      <w:pPr>
        <w:spacing w:before="120" w:after="120"/>
        <w:rPr>
          <w:b/>
          <w:lang w:val="en-US"/>
        </w:rPr>
      </w:pPr>
      <w:r w:rsidRPr="00C04883">
        <w:rPr>
          <w:rFonts w:hint="eastAsia"/>
          <w:b/>
          <w:lang w:val="en-US"/>
        </w:rPr>
        <w:t>Proposal</w:t>
      </w:r>
      <w:r w:rsidR="003D2E83" w:rsidRPr="00C04883">
        <w:rPr>
          <w:rFonts w:hint="eastAsia"/>
          <w:b/>
          <w:lang w:val="en-US"/>
        </w:rPr>
        <w:t xml:space="preserve"> 4</w:t>
      </w:r>
      <w:r w:rsidR="000A30F5" w:rsidRPr="00C04883">
        <w:rPr>
          <w:rFonts w:hint="eastAsia"/>
          <w:b/>
          <w:lang w:val="en-US"/>
        </w:rPr>
        <w:t>:</w:t>
      </w:r>
      <w:r w:rsidR="000A30F5" w:rsidRPr="00C04883">
        <w:t xml:space="preserve"> </w:t>
      </w:r>
      <w:r w:rsidR="000A30F5" w:rsidRPr="00C04883">
        <w:rPr>
          <w:b/>
          <w:lang w:val="en-US"/>
        </w:rPr>
        <w:t>CSI-RS based L1-RSRP measurement outside active BWP is a typical scenario</w:t>
      </w:r>
      <w:r w:rsidRPr="00C04883">
        <w:rPr>
          <w:rFonts w:hint="eastAsia"/>
          <w:b/>
          <w:lang w:val="en-US"/>
        </w:rPr>
        <w:t xml:space="preserve"> and should be considered in R19 LTM.</w:t>
      </w:r>
    </w:p>
    <w:p w:rsidR="003F2187" w:rsidRPr="00C04883" w:rsidRDefault="00F94196" w:rsidP="003F2187">
      <w:pPr>
        <w:pStyle w:val="3"/>
        <w:widowControl w:val="0"/>
        <w:numPr>
          <w:ilvl w:val="0"/>
          <w:numId w:val="0"/>
        </w:numPr>
        <w:tabs>
          <w:tab w:val="clear" w:pos="700"/>
        </w:tabs>
        <w:overflowPunct/>
        <w:autoSpaceDE/>
        <w:autoSpaceDN/>
        <w:adjustRightInd/>
        <w:spacing w:before="100" w:beforeAutospacing="1" w:after="100" w:afterAutospacing="1"/>
        <w:ind w:left="720" w:hanging="720"/>
        <w:jc w:val="left"/>
        <w:textAlignment w:val="auto"/>
        <w:rPr>
          <w:rFonts w:ascii="Times New Roman" w:hAnsi="Times New Roman" w:hint="eastAsia"/>
          <w:b/>
          <w:sz w:val="21"/>
          <w:szCs w:val="18"/>
          <w:u w:val="single"/>
          <w:lang w:val="sv-SE"/>
        </w:rPr>
      </w:pPr>
      <w:r w:rsidRPr="00C04883">
        <w:rPr>
          <w:rFonts w:ascii="Times New Roman" w:hAnsi="Times New Roman" w:hint="eastAsia"/>
          <w:b/>
          <w:sz w:val="21"/>
          <w:szCs w:val="18"/>
          <w:u w:val="single"/>
          <w:lang w:val="sv-SE"/>
        </w:rPr>
        <w:t xml:space="preserve">2.4 </w:t>
      </w:r>
      <w:r w:rsidR="003F2187" w:rsidRPr="00C04883">
        <w:rPr>
          <w:rFonts w:ascii="Times New Roman" w:hAnsi="Times New Roman" w:hint="eastAsia"/>
          <w:b/>
          <w:sz w:val="21"/>
          <w:szCs w:val="18"/>
          <w:u w:val="single"/>
          <w:lang w:val="sv-SE"/>
        </w:rPr>
        <w:t>D</w:t>
      </w:r>
      <w:r w:rsidR="003F2187" w:rsidRPr="00C04883">
        <w:rPr>
          <w:rFonts w:ascii="Times New Roman" w:hAnsi="Times New Roman"/>
          <w:b/>
          <w:sz w:val="21"/>
          <w:szCs w:val="18"/>
          <w:u w:val="single"/>
          <w:lang w:val="sv-SE"/>
        </w:rPr>
        <w:t xml:space="preserve">efinition of intra-frequency and inter-frequency for CSI-RS based L1 measurement </w:t>
      </w:r>
    </w:p>
    <w:p w:rsidR="005952A8" w:rsidRPr="00C04883" w:rsidRDefault="00F94196" w:rsidP="005952A8">
      <w:pPr>
        <w:pStyle w:val="3"/>
        <w:widowControl w:val="0"/>
        <w:numPr>
          <w:ilvl w:val="0"/>
          <w:numId w:val="0"/>
        </w:numPr>
        <w:tabs>
          <w:tab w:val="clear" w:pos="700"/>
        </w:tabs>
        <w:overflowPunct/>
        <w:autoSpaceDE/>
        <w:autoSpaceDN/>
        <w:adjustRightInd/>
        <w:spacing w:before="100" w:beforeAutospacing="1" w:after="100" w:afterAutospacing="1"/>
        <w:ind w:left="720" w:hanging="720"/>
        <w:jc w:val="left"/>
        <w:textAlignment w:val="auto"/>
        <w:rPr>
          <w:rFonts w:ascii="Times New Roman" w:hAnsi="Times New Roman" w:hint="eastAsia"/>
          <w:b/>
          <w:sz w:val="21"/>
          <w:szCs w:val="18"/>
          <w:u w:val="single"/>
          <w:lang w:val="sv-SE"/>
        </w:rPr>
      </w:pPr>
      <w:r w:rsidRPr="00C04883">
        <w:rPr>
          <w:rFonts w:ascii="Times New Roman" w:hAnsi="Times New Roman" w:hint="eastAsia"/>
          <w:b/>
          <w:sz w:val="21"/>
          <w:szCs w:val="18"/>
          <w:u w:val="single"/>
          <w:lang w:val="sv-SE"/>
        </w:rPr>
        <w:t>2.5 C</w:t>
      </w:r>
      <w:r w:rsidR="005952A8" w:rsidRPr="00C04883">
        <w:rPr>
          <w:rFonts w:ascii="Times New Roman" w:hAnsi="Times New Roman"/>
          <w:b/>
          <w:sz w:val="21"/>
          <w:szCs w:val="18"/>
          <w:u w:val="single"/>
          <w:lang w:val="sv-SE"/>
        </w:rPr>
        <w:t>ategory of CSI-RS based L1 RSRP measurement</w:t>
      </w:r>
    </w:p>
    <w:p w:rsidR="00F557EE" w:rsidRPr="00C04883" w:rsidRDefault="00F557EE" w:rsidP="009D0199">
      <w:pPr>
        <w:spacing w:before="120" w:after="120"/>
        <w:jc w:val="left"/>
        <w:rPr>
          <w:rFonts w:hint="eastAsia"/>
          <w:lang w:val="en-US"/>
        </w:rPr>
      </w:pPr>
      <w:r w:rsidRPr="00C04883">
        <w:rPr>
          <w:rFonts w:hint="eastAsia"/>
          <w:lang w:val="en-US"/>
        </w:rPr>
        <w:t xml:space="preserve">In the last meeting, RAN4 discussed </w:t>
      </w:r>
      <w:r w:rsidR="009D0199" w:rsidRPr="00C04883">
        <w:rPr>
          <w:rFonts w:hint="eastAsia"/>
          <w:lang w:val="en-US"/>
        </w:rPr>
        <w:t>whether and how to have a d</w:t>
      </w:r>
      <w:r w:rsidR="009D0199" w:rsidRPr="00C04883">
        <w:rPr>
          <w:lang w:val="en-US"/>
        </w:rPr>
        <w:t>efinition of intra-frequency and inter-frequency for CSI-RS based L1 measurement</w:t>
      </w:r>
      <w:r w:rsidRPr="00C04883">
        <w:rPr>
          <w:rFonts w:hint="eastAsia"/>
          <w:lang w:val="en-US"/>
        </w:rPr>
        <w:t xml:space="preserve">, but </w:t>
      </w:r>
      <w:r w:rsidRPr="00C04883">
        <w:rPr>
          <w:lang w:val="en-US"/>
        </w:rPr>
        <w:t>there was no consensus among the companies.</w:t>
      </w:r>
      <w:r w:rsidRPr="00C04883">
        <w:rPr>
          <w:rFonts w:hint="eastAsia"/>
          <w:lang w:val="en-US"/>
        </w:rPr>
        <w:t xml:space="preserve"> </w:t>
      </w:r>
      <w:r w:rsidR="009D0199" w:rsidRPr="00C04883">
        <w:rPr>
          <w:rFonts w:hint="eastAsia"/>
          <w:lang w:val="en-US"/>
        </w:rPr>
        <w:t>Some companies supported to reuse the d</w:t>
      </w:r>
      <w:r w:rsidR="009D0199" w:rsidRPr="00C04883">
        <w:rPr>
          <w:lang w:val="en-US"/>
        </w:rPr>
        <w:t>efinition of intra-frequency and inter-frequency for CSI-RS based L</w:t>
      </w:r>
      <w:r w:rsidR="009D0199" w:rsidRPr="00C04883">
        <w:rPr>
          <w:rFonts w:hint="eastAsia"/>
          <w:lang w:val="en-US"/>
        </w:rPr>
        <w:t>3</w:t>
      </w:r>
      <w:r w:rsidR="009D0199" w:rsidRPr="00C04883">
        <w:rPr>
          <w:lang w:val="en-US"/>
        </w:rPr>
        <w:t xml:space="preserve"> measurement</w:t>
      </w:r>
      <w:r w:rsidR="009D0199" w:rsidRPr="00C04883">
        <w:rPr>
          <w:rFonts w:hint="eastAsia"/>
          <w:lang w:val="en-US"/>
        </w:rPr>
        <w:t xml:space="preserve"> as legacy, other companies believed that the center frequency of the CSI-RS resource of the serving cell in the legacy d</w:t>
      </w:r>
      <w:r w:rsidR="009D0199" w:rsidRPr="00C04883">
        <w:rPr>
          <w:lang w:val="en-US"/>
        </w:rPr>
        <w:t>efinition</w:t>
      </w:r>
      <w:r w:rsidR="009D0199" w:rsidRPr="00C04883">
        <w:rPr>
          <w:rFonts w:hint="eastAsia"/>
          <w:lang w:val="en-US"/>
        </w:rPr>
        <w:t xml:space="preserve"> is not clear for CSI-RS based L1 measurement.</w:t>
      </w:r>
      <w:r w:rsidR="009D0199" w:rsidRPr="00C04883">
        <w:rPr>
          <w:rFonts w:hint="eastAsia"/>
          <w:lang w:val="sv-SE"/>
        </w:rPr>
        <w:t xml:space="preserve"> </w:t>
      </w:r>
      <w:r w:rsidR="009D0199" w:rsidRPr="00C04883">
        <w:rPr>
          <w:rFonts w:hint="eastAsia"/>
          <w:lang w:val="en-US"/>
        </w:rPr>
        <w:t>The c</w:t>
      </w:r>
      <w:r w:rsidR="009D0199" w:rsidRPr="00C04883">
        <w:rPr>
          <w:lang w:val="en-US"/>
        </w:rPr>
        <w:t>andidate solutions</w:t>
      </w:r>
      <w:r w:rsidR="009D0199" w:rsidRPr="00C04883">
        <w:rPr>
          <w:rFonts w:hint="eastAsia"/>
          <w:lang w:val="en-US"/>
        </w:rPr>
        <w:t xml:space="preserve"> are copied as below [3]:</w:t>
      </w:r>
    </w:p>
    <w:tbl>
      <w:tblPr>
        <w:tblStyle w:val="af8"/>
        <w:tblW w:w="0" w:type="auto"/>
        <w:tblLook w:val="04A0" w:firstRow="1" w:lastRow="0" w:firstColumn="1" w:lastColumn="0" w:noHBand="0" w:noVBand="1"/>
      </w:tblPr>
      <w:tblGrid>
        <w:gridCol w:w="9855"/>
      </w:tblGrid>
      <w:tr w:rsidR="00F557EE" w:rsidRPr="00C04883" w:rsidTr="00F557EE">
        <w:tc>
          <w:tcPr>
            <w:tcW w:w="9855" w:type="dxa"/>
          </w:tcPr>
          <w:p w:rsidR="00F557EE" w:rsidRPr="00C04883" w:rsidRDefault="00F557EE" w:rsidP="00081201">
            <w:pPr>
              <w:pStyle w:val="afa"/>
              <w:widowControl/>
              <w:numPr>
                <w:ilvl w:val="0"/>
                <w:numId w:val="21"/>
              </w:numPr>
              <w:overflowPunct w:val="0"/>
              <w:autoSpaceDE w:val="0"/>
              <w:autoSpaceDN w:val="0"/>
              <w:adjustRightInd w:val="0"/>
              <w:spacing w:before="24" w:after="24" w:line="240" w:lineRule="auto"/>
              <w:ind w:firstLineChars="0"/>
              <w:jc w:val="left"/>
              <w:textAlignment w:val="baseline"/>
              <w:rPr>
                <w:rFonts w:eastAsia="宋体"/>
                <w:u w:val="single"/>
                <w:lang w:val="en-US"/>
              </w:rPr>
            </w:pPr>
            <w:r w:rsidRPr="00C04883">
              <w:rPr>
                <w:rFonts w:eastAsia="宋体"/>
                <w:u w:val="single"/>
                <w:lang w:val="en-US"/>
              </w:rPr>
              <w:t>Candidate solutions:</w:t>
            </w:r>
          </w:p>
          <w:p w:rsidR="00F557EE" w:rsidRPr="00C04883" w:rsidRDefault="00F557EE" w:rsidP="00081201">
            <w:pPr>
              <w:pStyle w:val="afa"/>
              <w:widowControl/>
              <w:numPr>
                <w:ilvl w:val="1"/>
                <w:numId w:val="21"/>
              </w:numPr>
              <w:overflowPunct w:val="0"/>
              <w:autoSpaceDE w:val="0"/>
              <w:autoSpaceDN w:val="0"/>
              <w:adjustRightInd w:val="0"/>
              <w:spacing w:before="24" w:after="24" w:line="240" w:lineRule="auto"/>
              <w:ind w:firstLineChars="0"/>
              <w:jc w:val="left"/>
              <w:textAlignment w:val="baseline"/>
              <w:rPr>
                <w:rFonts w:eastAsia="宋体"/>
                <w:lang w:val="en-US"/>
              </w:rPr>
            </w:pPr>
            <w:r w:rsidRPr="00C04883">
              <w:rPr>
                <w:rFonts w:eastAsia="宋体"/>
                <w:lang w:val="en-US"/>
              </w:rPr>
              <w:t xml:space="preserve">Option 1: </w:t>
            </w:r>
            <w:r w:rsidRPr="00C04883">
              <w:rPr>
                <w:rFonts w:eastAsia="宋体"/>
                <w:bCs/>
                <w:lang w:val="en-US"/>
              </w:rPr>
              <w:t xml:space="preserve">Following CSI-RS based L3 measurement (CTC, CMCC, Apple, Samsung, OPPO, </w:t>
            </w:r>
            <w:proofErr w:type="gramStart"/>
            <w:r w:rsidRPr="00C04883">
              <w:rPr>
                <w:rFonts w:eastAsia="宋体"/>
                <w:bCs/>
                <w:lang w:val="en-US"/>
              </w:rPr>
              <w:t>[</w:t>
            </w:r>
            <w:proofErr w:type="gramEnd"/>
            <w:r w:rsidRPr="00C04883">
              <w:rPr>
                <w:rFonts w:eastAsia="宋体"/>
                <w:bCs/>
                <w:lang w:val="en-US"/>
              </w:rPr>
              <w:t>Nokia?])</w:t>
            </w:r>
          </w:p>
          <w:p w:rsidR="00F557EE" w:rsidRPr="00C04883" w:rsidRDefault="00F557EE" w:rsidP="00081201">
            <w:pPr>
              <w:pStyle w:val="afa"/>
              <w:widowControl/>
              <w:numPr>
                <w:ilvl w:val="2"/>
                <w:numId w:val="21"/>
              </w:numPr>
              <w:overflowPunct w:val="0"/>
              <w:autoSpaceDE w:val="0"/>
              <w:autoSpaceDN w:val="0"/>
              <w:adjustRightInd w:val="0"/>
              <w:spacing w:before="24" w:after="24" w:line="240" w:lineRule="auto"/>
              <w:ind w:firstLineChars="0"/>
              <w:jc w:val="left"/>
              <w:textAlignment w:val="baseline"/>
              <w:rPr>
                <w:rFonts w:eastAsia="宋体"/>
                <w:bCs/>
                <w:lang w:val="en-US"/>
              </w:rPr>
            </w:pPr>
            <w:r w:rsidRPr="00C04883">
              <w:rPr>
                <w:rFonts w:eastAsia="宋体"/>
                <w:bCs/>
                <w:lang w:val="en-US"/>
              </w:rPr>
              <w:t>A measurement is defined as a CSI-RS based intra-frequency L1 measurement provided that:</w:t>
            </w:r>
          </w:p>
          <w:p w:rsidR="00F557EE" w:rsidRPr="00C04883" w:rsidRDefault="00F557EE" w:rsidP="00081201">
            <w:pPr>
              <w:pStyle w:val="afa"/>
              <w:widowControl/>
              <w:numPr>
                <w:ilvl w:val="3"/>
                <w:numId w:val="21"/>
              </w:numPr>
              <w:overflowPunct w:val="0"/>
              <w:autoSpaceDE w:val="0"/>
              <w:autoSpaceDN w:val="0"/>
              <w:adjustRightInd w:val="0"/>
              <w:spacing w:before="24" w:after="24" w:line="240" w:lineRule="auto"/>
              <w:ind w:firstLineChars="0"/>
              <w:jc w:val="left"/>
              <w:textAlignment w:val="baseline"/>
              <w:rPr>
                <w:rFonts w:eastAsia="宋体"/>
                <w:bCs/>
                <w:lang w:val="en-US"/>
              </w:rPr>
            </w:pPr>
            <w:r w:rsidRPr="00C04883">
              <w:rPr>
                <w:rFonts w:eastAsia="宋体"/>
                <w:bCs/>
                <w:lang w:val="en-US"/>
              </w:rPr>
              <w:t xml:space="preserve">the SCS of the CSI-RS resource of the </w:t>
            </w:r>
            <w:proofErr w:type="spellStart"/>
            <w:r w:rsidRPr="00C04883">
              <w:rPr>
                <w:rFonts w:eastAsia="宋体"/>
                <w:bCs/>
                <w:lang w:val="en-US"/>
              </w:rPr>
              <w:t>neighbour</w:t>
            </w:r>
            <w:proofErr w:type="spellEnd"/>
            <w:r w:rsidRPr="00C04883">
              <w:rPr>
                <w:rFonts w:eastAsia="宋体"/>
                <w:bCs/>
                <w:lang w:val="en-US"/>
              </w:rPr>
              <w:t xml:space="preserve"> cell configured for L1 measurement is the same as the SCS of the CSI-RS resource on the serving cell indicated for L1 measurement, and</w:t>
            </w:r>
          </w:p>
          <w:p w:rsidR="00F557EE" w:rsidRPr="00C04883" w:rsidRDefault="00F557EE" w:rsidP="00081201">
            <w:pPr>
              <w:pStyle w:val="afa"/>
              <w:widowControl/>
              <w:numPr>
                <w:ilvl w:val="3"/>
                <w:numId w:val="21"/>
              </w:numPr>
              <w:overflowPunct w:val="0"/>
              <w:autoSpaceDE w:val="0"/>
              <w:autoSpaceDN w:val="0"/>
              <w:adjustRightInd w:val="0"/>
              <w:spacing w:before="24" w:after="24" w:line="240" w:lineRule="auto"/>
              <w:ind w:firstLineChars="0"/>
              <w:jc w:val="left"/>
              <w:textAlignment w:val="baseline"/>
              <w:rPr>
                <w:rFonts w:eastAsia="宋体"/>
                <w:bCs/>
                <w:lang w:val="en-US"/>
              </w:rPr>
            </w:pPr>
            <w:r w:rsidRPr="00C04883">
              <w:rPr>
                <w:rFonts w:eastAsia="宋体"/>
                <w:bCs/>
                <w:lang w:val="en-US"/>
              </w:rPr>
              <w:t xml:space="preserve">the CP type of the CSI-RS resource of </w:t>
            </w:r>
            <w:proofErr w:type="spellStart"/>
            <w:r w:rsidRPr="00C04883">
              <w:rPr>
                <w:rFonts w:eastAsia="宋体"/>
                <w:bCs/>
                <w:lang w:val="en-US"/>
              </w:rPr>
              <w:t>neighbour</w:t>
            </w:r>
            <w:proofErr w:type="spellEnd"/>
            <w:r w:rsidRPr="00C04883">
              <w:rPr>
                <w:rFonts w:eastAsia="宋体"/>
                <w:bCs/>
                <w:lang w:val="en-US"/>
              </w:rPr>
              <w:t xml:space="preserve"> cell configured for L1 measurement is the same as the CP type of the CSI-RS resource of the serving cell indicated for L1 measurement, and</w:t>
            </w:r>
          </w:p>
          <w:p w:rsidR="00F557EE" w:rsidRPr="00C04883" w:rsidRDefault="00F557EE" w:rsidP="00081201">
            <w:pPr>
              <w:pStyle w:val="afa"/>
              <w:widowControl/>
              <w:numPr>
                <w:ilvl w:val="4"/>
                <w:numId w:val="21"/>
              </w:numPr>
              <w:overflowPunct w:val="0"/>
              <w:autoSpaceDE w:val="0"/>
              <w:autoSpaceDN w:val="0"/>
              <w:adjustRightInd w:val="0"/>
              <w:spacing w:before="24" w:after="24" w:line="240" w:lineRule="auto"/>
              <w:ind w:firstLineChars="0"/>
              <w:jc w:val="left"/>
              <w:textAlignment w:val="baseline"/>
              <w:rPr>
                <w:rFonts w:eastAsia="宋体"/>
                <w:bCs/>
                <w:lang w:val="en-US"/>
              </w:rPr>
            </w:pPr>
            <w:r w:rsidRPr="00C04883">
              <w:rPr>
                <w:rFonts w:eastAsia="宋体"/>
                <w:bCs/>
                <w:lang w:val="en-US"/>
              </w:rPr>
              <w:t>It is applied for SCS = 60KHz</w:t>
            </w:r>
          </w:p>
          <w:p w:rsidR="00F557EE" w:rsidRPr="00C04883" w:rsidRDefault="00F557EE" w:rsidP="00081201">
            <w:pPr>
              <w:pStyle w:val="afa"/>
              <w:widowControl/>
              <w:numPr>
                <w:ilvl w:val="3"/>
                <w:numId w:val="21"/>
              </w:numPr>
              <w:overflowPunct w:val="0"/>
              <w:autoSpaceDE w:val="0"/>
              <w:autoSpaceDN w:val="0"/>
              <w:adjustRightInd w:val="0"/>
              <w:spacing w:before="24" w:after="24" w:line="240" w:lineRule="auto"/>
              <w:ind w:firstLineChars="0"/>
              <w:jc w:val="left"/>
              <w:textAlignment w:val="baseline"/>
              <w:rPr>
                <w:rFonts w:eastAsia="宋体"/>
                <w:bCs/>
                <w:lang w:val="en-US"/>
              </w:rPr>
            </w:pPr>
            <w:r w:rsidRPr="00C04883">
              <w:rPr>
                <w:rFonts w:eastAsia="宋体"/>
                <w:bCs/>
                <w:lang w:val="en-US"/>
              </w:rPr>
              <w:t xml:space="preserve">the </w:t>
            </w:r>
            <w:proofErr w:type="spellStart"/>
            <w:r w:rsidRPr="00C04883">
              <w:rPr>
                <w:rFonts w:eastAsia="宋体"/>
                <w:bCs/>
                <w:lang w:val="en-US"/>
              </w:rPr>
              <w:t>centre</w:t>
            </w:r>
            <w:proofErr w:type="spellEnd"/>
            <w:r w:rsidRPr="00C04883">
              <w:rPr>
                <w:rFonts w:eastAsia="宋体"/>
                <w:bCs/>
                <w:lang w:val="en-US"/>
              </w:rPr>
              <w:t xml:space="preserve"> frequency of the CSI-RS resource of the </w:t>
            </w:r>
            <w:proofErr w:type="spellStart"/>
            <w:r w:rsidRPr="00C04883">
              <w:rPr>
                <w:rFonts w:eastAsia="宋体"/>
                <w:bCs/>
                <w:lang w:val="en-US"/>
              </w:rPr>
              <w:t>neighbour</w:t>
            </w:r>
            <w:proofErr w:type="spellEnd"/>
            <w:r w:rsidRPr="00C04883">
              <w:rPr>
                <w:rFonts w:eastAsia="宋体"/>
                <w:bCs/>
                <w:lang w:val="en-US"/>
              </w:rPr>
              <w:t xml:space="preserve"> cell configured for L1 measurement is the same as the </w:t>
            </w:r>
            <w:proofErr w:type="spellStart"/>
            <w:r w:rsidRPr="00C04883">
              <w:rPr>
                <w:rFonts w:eastAsia="宋体"/>
                <w:bCs/>
                <w:lang w:val="en-US"/>
              </w:rPr>
              <w:t>centre</w:t>
            </w:r>
            <w:proofErr w:type="spellEnd"/>
            <w:r w:rsidRPr="00C04883">
              <w:rPr>
                <w:rFonts w:eastAsia="宋体"/>
                <w:bCs/>
                <w:lang w:val="en-US"/>
              </w:rPr>
              <w:t xml:space="preserve"> frequency of the CSI-RS resource of the serving cell indicated for L1 measurement</w:t>
            </w:r>
          </w:p>
          <w:p w:rsidR="00F557EE" w:rsidRPr="00C04883" w:rsidRDefault="00F557EE" w:rsidP="00081201">
            <w:pPr>
              <w:pStyle w:val="afa"/>
              <w:widowControl/>
              <w:numPr>
                <w:ilvl w:val="1"/>
                <w:numId w:val="21"/>
              </w:numPr>
              <w:overflowPunct w:val="0"/>
              <w:autoSpaceDE w:val="0"/>
              <w:autoSpaceDN w:val="0"/>
              <w:adjustRightInd w:val="0"/>
              <w:spacing w:before="24" w:after="24" w:line="240" w:lineRule="auto"/>
              <w:ind w:firstLineChars="0"/>
              <w:jc w:val="left"/>
              <w:textAlignment w:val="baseline"/>
              <w:rPr>
                <w:rFonts w:eastAsia="宋体"/>
                <w:bCs/>
                <w:lang w:val="en-US"/>
              </w:rPr>
            </w:pPr>
            <w:r w:rsidRPr="00C04883">
              <w:rPr>
                <w:rFonts w:eastAsia="宋体"/>
                <w:bCs/>
                <w:lang w:val="en-US"/>
              </w:rPr>
              <w:t>Option 2: For definition of intra-frequency and inter-frequency, suggest to wait for more progress in other WGs. (Xiaomi)</w:t>
            </w:r>
          </w:p>
          <w:p w:rsidR="00F557EE" w:rsidRPr="00C04883" w:rsidRDefault="00F557EE" w:rsidP="00081201">
            <w:pPr>
              <w:pStyle w:val="afa"/>
              <w:widowControl/>
              <w:numPr>
                <w:ilvl w:val="1"/>
                <w:numId w:val="21"/>
              </w:numPr>
              <w:overflowPunct w:val="0"/>
              <w:autoSpaceDE w:val="0"/>
              <w:autoSpaceDN w:val="0"/>
              <w:adjustRightInd w:val="0"/>
              <w:spacing w:before="24" w:after="24" w:line="240" w:lineRule="auto"/>
              <w:ind w:firstLineChars="0"/>
              <w:jc w:val="left"/>
              <w:textAlignment w:val="baseline"/>
              <w:rPr>
                <w:rFonts w:eastAsia="宋体"/>
                <w:bCs/>
                <w:lang w:val="en-US"/>
              </w:rPr>
            </w:pPr>
            <w:r w:rsidRPr="00C04883">
              <w:rPr>
                <w:rFonts w:eastAsia="宋体"/>
                <w:bCs/>
                <w:lang w:val="en-US"/>
              </w:rPr>
              <w:t>Option 3: For backward compatibility, RAN4 better to have a definition for intra- and inter-frequency CSI-RS based L1-RSRP measurement as legacy. (CATT)</w:t>
            </w:r>
          </w:p>
          <w:p w:rsidR="00F557EE" w:rsidRPr="00C04883" w:rsidRDefault="00F557EE" w:rsidP="00081201">
            <w:pPr>
              <w:pStyle w:val="afa"/>
              <w:widowControl/>
              <w:numPr>
                <w:ilvl w:val="2"/>
                <w:numId w:val="21"/>
              </w:numPr>
              <w:overflowPunct w:val="0"/>
              <w:autoSpaceDE w:val="0"/>
              <w:autoSpaceDN w:val="0"/>
              <w:adjustRightInd w:val="0"/>
              <w:spacing w:before="24" w:after="24" w:line="240" w:lineRule="auto"/>
              <w:ind w:firstLineChars="0"/>
              <w:jc w:val="left"/>
              <w:textAlignment w:val="baseline"/>
              <w:rPr>
                <w:rFonts w:eastAsia="宋体"/>
                <w:bCs/>
                <w:lang w:val="en-US"/>
              </w:rPr>
            </w:pPr>
            <w:r w:rsidRPr="00C04883">
              <w:rPr>
                <w:rFonts w:eastAsia="宋体"/>
                <w:bCs/>
                <w:lang w:val="en-US"/>
              </w:rPr>
              <w:t xml:space="preserve">One possible way is to revise the legacy definition and clarify that the reference </w:t>
            </w:r>
            <w:proofErr w:type="spellStart"/>
            <w:r w:rsidRPr="00C04883">
              <w:rPr>
                <w:rFonts w:eastAsia="宋体"/>
                <w:bCs/>
                <w:lang w:val="en-US"/>
              </w:rPr>
              <w:t>centre</w:t>
            </w:r>
            <w:proofErr w:type="spellEnd"/>
            <w:r w:rsidRPr="00C04883">
              <w:rPr>
                <w:rFonts w:eastAsia="宋体"/>
                <w:bCs/>
                <w:lang w:val="en-US"/>
              </w:rPr>
              <w:t xml:space="preserve"> frequency can be any of </w:t>
            </w:r>
            <w:proofErr w:type="spellStart"/>
            <w:r w:rsidRPr="00C04883">
              <w:rPr>
                <w:rFonts w:eastAsia="宋体"/>
                <w:bCs/>
                <w:lang w:val="en-US"/>
              </w:rPr>
              <w:t>centre</w:t>
            </w:r>
            <w:proofErr w:type="spellEnd"/>
            <w:r w:rsidRPr="00C04883">
              <w:rPr>
                <w:rFonts w:eastAsia="宋体"/>
                <w:bCs/>
                <w:lang w:val="en-US"/>
              </w:rPr>
              <w:t xml:space="preserve"> frequencies of the CSI-RS resources of the serving cell.</w:t>
            </w:r>
          </w:p>
          <w:p w:rsidR="00F557EE" w:rsidRPr="00C04883" w:rsidRDefault="00F557EE" w:rsidP="00081201">
            <w:pPr>
              <w:pStyle w:val="afa"/>
              <w:widowControl/>
              <w:numPr>
                <w:ilvl w:val="1"/>
                <w:numId w:val="21"/>
              </w:numPr>
              <w:overflowPunct w:val="0"/>
              <w:autoSpaceDE w:val="0"/>
              <w:autoSpaceDN w:val="0"/>
              <w:adjustRightInd w:val="0"/>
              <w:spacing w:before="24" w:after="24" w:line="240" w:lineRule="auto"/>
              <w:ind w:firstLineChars="0"/>
              <w:jc w:val="left"/>
              <w:textAlignment w:val="baseline"/>
              <w:rPr>
                <w:rFonts w:eastAsia="宋体"/>
                <w:bCs/>
                <w:lang w:val="en-US"/>
              </w:rPr>
            </w:pPr>
            <w:r w:rsidRPr="00C04883">
              <w:rPr>
                <w:rFonts w:eastAsia="宋体"/>
                <w:bCs/>
                <w:lang w:val="en-US"/>
              </w:rPr>
              <w:t>Option 4: Considering the introduction of CSI-RS based LTM L1 measurement, whether an LTM cell switch is intra-frequency or inter-frequency may depend on whether the associated SSB reported in the CSI-RS-based measurement result is intra-frequency or inter-frequency. (vivo)</w:t>
            </w:r>
          </w:p>
          <w:p w:rsidR="00F557EE" w:rsidRPr="00C04883" w:rsidRDefault="00F557EE" w:rsidP="00081201">
            <w:pPr>
              <w:pStyle w:val="afa"/>
              <w:widowControl/>
              <w:numPr>
                <w:ilvl w:val="2"/>
                <w:numId w:val="21"/>
              </w:numPr>
              <w:overflowPunct w:val="0"/>
              <w:autoSpaceDE w:val="0"/>
              <w:autoSpaceDN w:val="0"/>
              <w:adjustRightInd w:val="0"/>
              <w:spacing w:before="24" w:after="24" w:line="240" w:lineRule="auto"/>
              <w:ind w:firstLineChars="0"/>
              <w:jc w:val="left"/>
              <w:textAlignment w:val="baseline"/>
              <w:rPr>
                <w:rFonts w:eastAsia="宋体"/>
                <w:bCs/>
                <w:lang w:val="en-US"/>
              </w:rPr>
            </w:pPr>
            <w:r w:rsidRPr="00C04883">
              <w:rPr>
                <w:rFonts w:eastAsia="宋体"/>
                <w:bCs/>
                <w:lang w:val="en-US"/>
              </w:rPr>
              <w:t>Whether the associated SSB is intra-frequency or inter-frequency follows the R18 rules</w:t>
            </w:r>
          </w:p>
          <w:p w:rsidR="00F557EE" w:rsidRPr="00C04883" w:rsidRDefault="00F557EE" w:rsidP="00081201">
            <w:pPr>
              <w:pStyle w:val="afa"/>
              <w:widowControl/>
              <w:numPr>
                <w:ilvl w:val="2"/>
                <w:numId w:val="21"/>
              </w:numPr>
              <w:overflowPunct w:val="0"/>
              <w:autoSpaceDE w:val="0"/>
              <w:autoSpaceDN w:val="0"/>
              <w:adjustRightInd w:val="0"/>
              <w:spacing w:before="24" w:after="24" w:line="240" w:lineRule="auto"/>
              <w:ind w:firstLineChars="0"/>
              <w:jc w:val="left"/>
              <w:textAlignment w:val="baseline"/>
              <w:rPr>
                <w:rFonts w:eastAsia="宋体"/>
                <w:bCs/>
                <w:lang w:val="en-US"/>
              </w:rPr>
            </w:pPr>
            <w:r w:rsidRPr="00C04883">
              <w:rPr>
                <w:rFonts w:eastAsia="宋体"/>
                <w:bCs/>
                <w:lang w:val="en-US"/>
              </w:rPr>
              <w:t>No additional definition of intra-F/inter-F for CSI-RS based L1 measurements.</w:t>
            </w:r>
          </w:p>
          <w:p w:rsidR="00F557EE" w:rsidRPr="00C04883" w:rsidRDefault="00F557EE" w:rsidP="00081201">
            <w:pPr>
              <w:pStyle w:val="afa"/>
              <w:widowControl/>
              <w:numPr>
                <w:ilvl w:val="1"/>
                <w:numId w:val="21"/>
              </w:numPr>
              <w:overflowPunct w:val="0"/>
              <w:autoSpaceDE w:val="0"/>
              <w:autoSpaceDN w:val="0"/>
              <w:adjustRightInd w:val="0"/>
              <w:spacing w:before="24" w:after="24" w:line="240" w:lineRule="auto"/>
              <w:ind w:firstLineChars="0"/>
              <w:jc w:val="left"/>
              <w:textAlignment w:val="baseline"/>
              <w:rPr>
                <w:rFonts w:eastAsia="宋体"/>
                <w:bCs/>
                <w:lang w:val="en-US"/>
              </w:rPr>
            </w:pPr>
            <w:r w:rsidRPr="00C04883">
              <w:rPr>
                <w:rFonts w:eastAsia="宋体"/>
                <w:bCs/>
                <w:lang w:val="en-US"/>
              </w:rPr>
              <w:t>Option 5: Intra-frequency CSI-RS based L1 measurement can be defined that the NZP-CSI-RS resource(s) of a candidate cell is within the DL active BWP of the serving cell and the SCS and CP of NZP-CSI-RS resource(s) of a candidate cell is same as those of the DL active BP of the serving cell. (HW)</w:t>
            </w:r>
          </w:p>
          <w:p w:rsidR="00F557EE" w:rsidRPr="00C04883" w:rsidRDefault="00F557EE" w:rsidP="00081201">
            <w:pPr>
              <w:pStyle w:val="afa"/>
              <w:widowControl/>
              <w:numPr>
                <w:ilvl w:val="2"/>
                <w:numId w:val="21"/>
              </w:numPr>
              <w:overflowPunct w:val="0"/>
              <w:autoSpaceDE w:val="0"/>
              <w:autoSpaceDN w:val="0"/>
              <w:adjustRightInd w:val="0"/>
              <w:spacing w:before="24" w:after="24" w:line="240" w:lineRule="auto"/>
              <w:ind w:firstLineChars="0"/>
              <w:jc w:val="left"/>
              <w:textAlignment w:val="baseline"/>
              <w:rPr>
                <w:rFonts w:eastAsia="宋体" w:hint="eastAsia"/>
                <w:bCs/>
                <w:lang w:val="en-US"/>
              </w:rPr>
            </w:pPr>
            <w:r w:rsidRPr="00C04883">
              <w:rPr>
                <w:rFonts w:eastAsia="宋体"/>
                <w:bCs/>
                <w:lang w:val="en-US"/>
              </w:rPr>
              <w:t xml:space="preserve">It should be further discussed when the DL active BWP of the serving cell is within the bandwidth of NZP-CSI-RS resource(s) of a candidate cell. </w:t>
            </w:r>
          </w:p>
        </w:tc>
      </w:tr>
    </w:tbl>
    <w:p w:rsidR="009D0199" w:rsidRPr="00C04883" w:rsidRDefault="009D0199" w:rsidP="009D0199">
      <w:pPr>
        <w:spacing w:before="120" w:after="120"/>
        <w:jc w:val="left"/>
        <w:rPr>
          <w:rFonts w:hint="eastAsia"/>
          <w:lang w:val="sv-SE"/>
        </w:rPr>
      </w:pPr>
      <w:r w:rsidRPr="00C04883">
        <w:rPr>
          <w:rFonts w:hint="eastAsia"/>
          <w:lang w:val="sv-SE"/>
        </w:rPr>
        <w:t>In our view, from</w:t>
      </w:r>
      <w:r w:rsidRPr="00C04883">
        <w:rPr>
          <w:lang w:val="sv-SE"/>
        </w:rPr>
        <w:t xml:space="preserve"> </w:t>
      </w:r>
      <w:r w:rsidRPr="00C04883">
        <w:rPr>
          <w:rFonts w:hint="eastAsia"/>
          <w:lang w:val="sv-SE"/>
        </w:rPr>
        <w:t>the point of f</w:t>
      </w:r>
      <w:r w:rsidRPr="00C04883">
        <w:rPr>
          <w:lang w:val="sv-SE"/>
        </w:rPr>
        <w:t>orward compatibility and backward compatibility, having a definition for intra- and inter-frequency CSI-RS based L1-RSRP measurement is better.</w:t>
      </w:r>
      <w:r w:rsidRPr="00C04883">
        <w:rPr>
          <w:rFonts w:hint="eastAsia"/>
          <w:lang w:val="sv-SE"/>
        </w:rPr>
        <w:t xml:space="preserve"> </w:t>
      </w:r>
    </w:p>
    <w:p w:rsidR="003E565F" w:rsidRPr="00C04883" w:rsidRDefault="003E565F" w:rsidP="009D0199">
      <w:pPr>
        <w:spacing w:before="120" w:after="120"/>
        <w:jc w:val="left"/>
        <w:rPr>
          <w:b/>
          <w:lang w:val="sv-SE"/>
        </w:rPr>
      </w:pPr>
      <w:r w:rsidRPr="00C04883">
        <w:rPr>
          <w:rFonts w:hint="eastAsia"/>
          <w:b/>
          <w:lang w:val="sv-SE"/>
        </w:rPr>
        <w:t>Proposal</w:t>
      </w:r>
      <w:r w:rsidR="003D2E83" w:rsidRPr="00C04883">
        <w:rPr>
          <w:rFonts w:hint="eastAsia"/>
          <w:b/>
          <w:lang w:val="sv-SE"/>
        </w:rPr>
        <w:t xml:space="preserve"> 5</w:t>
      </w:r>
      <w:r w:rsidRPr="00C04883">
        <w:rPr>
          <w:rFonts w:hint="eastAsia"/>
          <w:b/>
          <w:lang w:val="sv-SE"/>
        </w:rPr>
        <w:t>: From</w:t>
      </w:r>
      <w:r w:rsidRPr="00C04883">
        <w:rPr>
          <w:b/>
          <w:lang w:val="sv-SE"/>
        </w:rPr>
        <w:t xml:space="preserve"> </w:t>
      </w:r>
      <w:r w:rsidRPr="00C04883">
        <w:rPr>
          <w:rFonts w:hint="eastAsia"/>
          <w:b/>
          <w:lang w:val="sv-SE"/>
        </w:rPr>
        <w:t>the point of f</w:t>
      </w:r>
      <w:r w:rsidRPr="00C04883">
        <w:rPr>
          <w:b/>
          <w:lang w:val="sv-SE"/>
        </w:rPr>
        <w:t xml:space="preserve">orward compatibility and backward compatibility, </w:t>
      </w:r>
      <w:r w:rsidRPr="00C04883">
        <w:rPr>
          <w:rFonts w:hint="eastAsia"/>
          <w:b/>
          <w:lang w:val="sv-SE"/>
        </w:rPr>
        <w:t xml:space="preserve">suggest to </w:t>
      </w:r>
      <w:r w:rsidRPr="00C04883">
        <w:rPr>
          <w:b/>
          <w:lang w:val="sv-SE"/>
        </w:rPr>
        <w:t>hav</w:t>
      </w:r>
      <w:r w:rsidRPr="00C04883">
        <w:rPr>
          <w:rFonts w:hint="eastAsia"/>
          <w:b/>
          <w:lang w:val="sv-SE"/>
        </w:rPr>
        <w:t>e</w:t>
      </w:r>
      <w:r w:rsidRPr="00C04883">
        <w:rPr>
          <w:b/>
          <w:lang w:val="sv-SE"/>
        </w:rPr>
        <w:t xml:space="preserve"> a definition for intra- and inter-frequency CSI-RS based L1-RSRP measurement.</w:t>
      </w:r>
      <w:r w:rsidRPr="00C04883">
        <w:rPr>
          <w:rFonts w:hint="eastAsia"/>
          <w:b/>
          <w:lang w:val="sv-SE"/>
        </w:rPr>
        <w:t xml:space="preserve"> </w:t>
      </w:r>
    </w:p>
    <w:p w:rsidR="009D0199" w:rsidRPr="00C04883" w:rsidRDefault="009D0199" w:rsidP="009D0199">
      <w:pPr>
        <w:spacing w:before="120" w:after="120"/>
        <w:jc w:val="left"/>
        <w:rPr>
          <w:rFonts w:hint="eastAsia"/>
          <w:szCs w:val="21"/>
          <w:lang w:val="sv-SE"/>
        </w:rPr>
      </w:pPr>
      <w:r w:rsidRPr="00C04883">
        <w:rPr>
          <w:rFonts w:hint="eastAsia"/>
          <w:szCs w:val="21"/>
          <w:lang w:val="sv-SE"/>
        </w:rPr>
        <w:t xml:space="preserve">In legacy, </w:t>
      </w:r>
      <w:r w:rsidRPr="00C04883">
        <w:rPr>
          <w:szCs w:val="21"/>
          <w:lang w:val="sv-SE"/>
        </w:rPr>
        <w:t xml:space="preserve">CSI-RS for </w:t>
      </w:r>
      <w:r w:rsidRPr="00C04883">
        <w:rPr>
          <w:rFonts w:hint="eastAsia"/>
          <w:szCs w:val="21"/>
          <w:lang w:val="sv-SE"/>
        </w:rPr>
        <w:t>mobility</w:t>
      </w:r>
      <w:r w:rsidRPr="00C04883">
        <w:rPr>
          <w:szCs w:val="21"/>
          <w:lang w:val="sv-SE"/>
        </w:rPr>
        <w:t xml:space="preserve"> </w:t>
      </w:r>
      <w:r w:rsidRPr="00C04883">
        <w:rPr>
          <w:rFonts w:hint="eastAsia"/>
          <w:szCs w:val="21"/>
          <w:lang w:val="sv-SE"/>
        </w:rPr>
        <w:t>was</w:t>
      </w:r>
      <w:r w:rsidRPr="00C04883">
        <w:rPr>
          <w:szCs w:val="21"/>
          <w:lang w:val="sv-SE"/>
        </w:rPr>
        <w:t xml:space="preserve"> supported for L3 measurement</w:t>
      </w:r>
      <w:r w:rsidRPr="00C04883">
        <w:rPr>
          <w:rFonts w:hint="eastAsia"/>
          <w:szCs w:val="21"/>
          <w:lang w:val="sv-SE"/>
        </w:rPr>
        <w:t xml:space="preserve">, and the </w:t>
      </w:r>
      <w:r w:rsidRPr="00C04883">
        <w:rPr>
          <w:szCs w:val="21"/>
          <w:lang w:val="sv-SE"/>
        </w:rPr>
        <w:t>CSI-RS</w:t>
      </w:r>
      <w:r w:rsidRPr="00C04883">
        <w:rPr>
          <w:rFonts w:hint="eastAsia"/>
          <w:szCs w:val="21"/>
          <w:lang w:val="sv-SE"/>
        </w:rPr>
        <w:t xml:space="preserve"> resource is configured based on the </w:t>
      </w:r>
      <w:r w:rsidRPr="00C04883">
        <w:rPr>
          <w:szCs w:val="21"/>
          <w:lang w:val="sv-SE"/>
        </w:rPr>
        <w:t>frequency</w:t>
      </w:r>
      <w:r w:rsidRPr="00C04883">
        <w:rPr>
          <w:rFonts w:hint="eastAsia"/>
          <w:szCs w:val="21"/>
          <w:lang w:val="sv-SE"/>
        </w:rPr>
        <w:t xml:space="preserve"> in </w:t>
      </w:r>
      <w:r w:rsidRPr="00C04883">
        <w:rPr>
          <w:szCs w:val="21"/>
          <w:lang w:val="sv-SE"/>
        </w:rPr>
        <w:t>Serving</w:t>
      </w:r>
      <w:r w:rsidRPr="00C04883">
        <w:rPr>
          <w:rFonts w:hint="eastAsia"/>
          <w:szCs w:val="21"/>
          <w:lang w:val="sv-SE"/>
        </w:rPr>
        <w:t xml:space="preserve"> MO, so </w:t>
      </w:r>
      <w:r w:rsidRPr="00C04883">
        <w:rPr>
          <w:szCs w:val="21"/>
          <w:lang w:val="sv-SE"/>
        </w:rPr>
        <w:t>the centre frequency of the CSI-RS resource of the serving cell</w:t>
      </w:r>
      <w:r w:rsidRPr="00C04883">
        <w:rPr>
          <w:rFonts w:hint="eastAsia"/>
          <w:szCs w:val="21"/>
          <w:lang w:val="sv-SE"/>
        </w:rPr>
        <w:t xml:space="preserve"> is clear. For </w:t>
      </w:r>
      <w:r w:rsidRPr="00C04883">
        <w:rPr>
          <w:bCs/>
          <w:szCs w:val="21"/>
          <w:lang w:val="en-US"/>
        </w:rPr>
        <w:t>CSI-RS based L1-RSRP measurement</w:t>
      </w:r>
      <w:r w:rsidRPr="00C04883">
        <w:rPr>
          <w:rFonts w:hint="eastAsia"/>
          <w:bCs/>
          <w:szCs w:val="21"/>
          <w:lang w:val="en-US"/>
        </w:rPr>
        <w:t xml:space="preserve">, there will be multiple CSI-RS </w:t>
      </w:r>
      <w:r w:rsidRPr="00C04883">
        <w:rPr>
          <w:szCs w:val="21"/>
          <w:lang w:val="sv-SE"/>
        </w:rPr>
        <w:t>resource</w:t>
      </w:r>
      <w:r w:rsidRPr="00C04883">
        <w:rPr>
          <w:rFonts w:hint="eastAsia"/>
          <w:szCs w:val="21"/>
          <w:lang w:val="sv-SE"/>
        </w:rPr>
        <w:t>s</w:t>
      </w:r>
      <w:r w:rsidRPr="00C04883">
        <w:rPr>
          <w:szCs w:val="21"/>
          <w:lang w:val="sv-SE"/>
        </w:rPr>
        <w:t xml:space="preserve"> </w:t>
      </w:r>
      <w:r w:rsidR="003E565F" w:rsidRPr="00C04883">
        <w:rPr>
          <w:rFonts w:hint="eastAsia"/>
          <w:szCs w:val="21"/>
          <w:lang w:val="sv-SE"/>
        </w:rPr>
        <w:t>in</w:t>
      </w:r>
      <w:r w:rsidRPr="00C04883">
        <w:rPr>
          <w:szCs w:val="21"/>
          <w:lang w:val="sv-SE"/>
        </w:rPr>
        <w:t xml:space="preserve"> the serving cell</w:t>
      </w:r>
      <w:r w:rsidRPr="00C04883">
        <w:rPr>
          <w:rFonts w:hint="eastAsia"/>
          <w:szCs w:val="21"/>
          <w:lang w:val="sv-SE"/>
        </w:rPr>
        <w:t xml:space="preserve"> and </w:t>
      </w:r>
      <w:r w:rsidRPr="00C04883">
        <w:rPr>
          <w:rFonts w:hint="eastAsia"/>
          <w:bCs/>
          <w:szCs w:val="21"/>
          <w:lang w:val="en-US"/>
        </w:rPr>
        <w:t>multiple</w:t>
      </w:r>
      <w:r w:rsidRPr="00C04883">
        <w:rPr>
          <w:rFonts w:hint="eastAsia"/>
          <w:szCs w:val="21"/>
          <w:lang w:val="sv-SE"/>
        </w:rPr>
        <w:t xml:space="preserve"> </w:t>
      </w:r>
      <w:r w:rsidRPr="00C04883">
        <w:rPr>
          <w:szCs w:val="21"/>
          <w:lang w:val="sv-SE"/>
        </w:rPr>
        <w:lastRenderedPageBreak/>
        <w:t>centre frequenc</w:t>
      </w:r>
      <w:r w:rsidRPr="00C04883">
        <w:rPr>
          <w:rFonts w:hint="eastAsia"/>
          <w:szCs w:val="21"/>
          <w:lang w:val="sv-SE"/>
        </w:rPr>
        <w:t>ies</w:t>
      </w:r>
      <w:r w:rsidRPr="00C04883">
        <w:rPr>
          <w:szCs w:val="21"/>
          <w:lang w:val="sv-SE"/>
        </w:rPr>
        <w:t xml:space="preserve"> of CSI-RS resource</w:t>
      </w:r>
      <w:r w:rsidR="003E565F" w:rsidRPr="00C04883">
        <w:rPr>
          <w:rFonts w:hint="eastAsia"/>
          <w:szCs w:val="21"/>
          <w:lang w:val="sv-SE"/>
        </w:rPr>
        <w:t>s</w:t>
      </w:r>
      <w:r w:rsidRPr="00C04883">
        <w:rPr>
          <w:szCs w:val="21"/>
          <w:lang w:val="sv-SE"/>
        </w:rPr>
        <w:t xml:space="preserve"> of the serving cell</w:t>
      </w:r>
      <w:r w:rsidRPr="00C04883">
        <w:rPr>
          <w:rFonts w:hint="eastAsia"/>
          <w:szCs w:val="21"/>
          <w:lang w:val="sv-SE"/>
        </w:rPr>
        <w:t xml:space="preserve">, so the reference </w:t>
      </w:r>
      <w:r w:rsidRPr="00C04883">
        <w:rPr>
          <w:szCs w:val="21"/>
          <w:lang w:val="sv-SE"/>
        </w:rPr>
        <w:t>centre frequency of the CSI-RS resource</w:t>
      </w:r>
      <w:r w:rsidRPr="00C04883">
        <w:rPr>
          <w:rFonts w:hint="eastAsia"/>
          <w:szCs w:val="21"/>
          <w:lang w:val="sv-SE"/>
        </w:rPr>
        <w:t xml:space="preserve"> in the </w:t>
      </w:r>
      <w:r w:rsidR="003E565F" w:rsidRPr="00C04883">
        <w:rPr>
          <w:szCs w:val="21"/>
          <w:lang w:val="sv-SE"/>
        </w:rPr>
        <w:t xml:space="preserve">legacy </w:t>
      </w:r>
      <w:r w:rsidRPr="00C04883">
        <w:rPr>
          <w:rFonts w:hint="eastAsia"/>
          <w:szCs w:val="21"/>
          <w:lang w:val="en-US"/>
        </w:rPr>
        <w:t>d</w:t>
      </w:r>
      <w:r w:rsidRPr="00C04883">
        <w:rPr>
          <w:szCs w:val="21"/>
          <w:lang w:val="en-US"/>
        </w:rPr>
        <w:t>efinition of intra- and inter-frequency</w:t>
      </w:r>
      <w:r w:rsidRPr="00C04883">
        <w:rPr>
          <w:rFonts w:hint="eastAsia"/>
          <w:szCs w:val="21"/>
          <w:lang w:val="sv-SE"/>
        </w:rPr>
        <w:t xml:space="preserve"> is not clear. </w:t>
      </w:r>
    </w:p>
    <w:p w:rsidR="003E565F" w:rsidRPr="00C04883" w:rsidRDefault="003E565F" w:rsidP="003E565F">
      <w:pPr>
        <w:spacing w:before="120" w:after="0"/>
        <w:jc w:val="left"/>
        <w:rPr>
          <w:rFonts w:hint="eastAsia"/>
          <w:b/>
          <w:szCs w:val="21"/>
        </w:rPr>
      </w:pPr>
      <w:r w:rsidRPr="00C04883">
        <w:rPr>
          <w:rFonts w:hint="eastAsia"/>
          <w:b/>
          <w:szCs w:val="21"/>
        </w:rPr>
        <w:t>Observation</w:t>
      </w:r>
      <w:r w:rsidR="00981AC7" w:rsidRPr="00C04883">
        <w:rPr>
          <w:rFonts w:hint="eastAsia"/>
          <w:b/>
          <w:szCs w:val="21"/>
        </w:rPr>
        <w:t xml:space="preserve"> 4</w:t>
      </w:r>
      <w:r w:rsidRPr="00C04883">
        <w:rPr>
          <w:rFonts w:hint="eastAsia"/>
          <w:b/>
          <w:szCs w:val="21"/>
        </w:rPr>
        <w:t xml:space="preserve">: </w:t>
      </w:r>
      <w:r w:rsidRPr="00C04883">
        <w:rPr>
          <w:b/>
          <w:szCs w:val="21"/>
        </w:rPr>
        <w:t xml:space="preserve">For CSI-RS based L1-RSRP measurement, there may be multiple CSI-RS resources of the serving cell and multiple </w:t>
      </w:r>
      <w:r w:rsidRPr="00C04883">
        <w:rPr>
          <w:b/>
          <w:szCs w:val="21"/>
          <w:lang w:val="sv-SE"/>
        </w:rPr>
        <w:t>centre</w:t>
      </w:r>
      <w:r w:rsidRPr="00C04883">
        <w:rPr>
          <w:b/>
          <w:szCs w:val="21"/>
        </w:rPr>
        <w:t xml:space="preserve"> frequencies of CSI-RS resource</w:t>
      </w:r>
      <w:r w:rsidRPr="00C04883">
        <w:rPr>
          <w:rFonts w:hint="eastAsia"/>
          <w:b/>
          <w:szCs w:val="21"/>
        </w:rPr>
        <w:t>s</w:t>
      </w:r>
      <w:r w:rsidRPr="00C04883">
        <w:rPr>
          <w:b/>
          <w:szCs w:val="21"/>
        </w:rPr>
        <w:t xml:space="preserve"> </w:t>
      </w:r>
      <w:r w:rsidRPr="00C04883">
        <w:rPr>
          <w:rFonts w:hint="eastAsia"/>
          <w:b/>
          <w:szCs w:val="21"/>
        </w:rPr>
        <w:t>in</w:t>
      </w:r>
      <w:r w:rsidRPr="00C04883">
        <w:rPr>
          <w:b/>
          <w:szCs w:val="21"/>
        </w:rPr>
        <w:t xml:space="preserve"> the serving cell, so the reference centre frequency of the CSI-RS resource in the </w:t>
      </w:r>
      <w:r w:rsidRPr="00C04883">
        <w:rPr>
          <w:rFonts w:hint="eastAsia"/>
          <w:b/>
          <w:szCs w:val="21"/>
        </w:rPr>
        <w:t xml:space="preserve">legacy </w:t>
      </w:r>
      <w:r w:rsidRPr="00C04883">
        <w:rPr>
          <w:b/>
          <w:szCs w:val="21"/>
        </w:rPr>
        <w:t>definition of intra- and inter-frequency is not clear.</w:t>
      </w:r>
    </w:p>
    <w:p w:rsidR="009D0199" w:rsidRPr="00C04883" w:rsidRDefault="009D0199" w:rsidP="009D0199">
      <w:pPr>
        <w:spacing w:before="120" w:after="120"/>
        <w:jc w:val="left"/>
        <w:rPr>
          <w:rFonts w:hint="eastAsia"/>
          <w:szCs w:val="21"/>
          <w:lang w:val="en-US"/>
        </w:rPr>
      </w:pPr>
      <w:r w:rsidRPr="00C04883">
        <w:rPr>
          <w:rFonts w:hint="eastAsia"/>
          <w:szCs w:val="21"/>
          <w:lang w:val="sv-SE"/>
        </w:rPr>
        <w:t>Therefore, the</w:t>
      </w:r>
      <w:r w:rsidRPr="00C04883">
        <w:rPr>
          <w:rFonts w:hint="eastAsia"/>
          <w:lang w:val="en-US"/>
        </w:rPr>
        <w:t xml:space="preserve"> legacy d</w:t>
      </w:r>
      <w:r w:rsidRPr="00C04883">
        <w:rPr>
          <w:lang w:val="en-US"/>
        </w:rPr>
        <w:t>efinition of intra-frequency and inter-frequency for CSI-RS based L</w:t>
      </w:r>
      <w:r w:rsidRPr="00C04883">
        <w:rPr>
          <w:rFonts w:hint="eastAsia"/>
          <w:lang w:val="en-US"/>
        </w:rPr>
        <w:t>3</w:t>
      </w:r>
      <w:r w:rsidRPr="00C04883">
        <w:rPr>
          <w:lang w:val="en-US"/>
        </w:rPr>
        <w:t xml:space="preserve"> measurement</w:t>
      </w:r>
      <w:r w:rsidRPr="00C04883">
        <w:rPr>
          <w:rFonts w:hint="eastAsia"/>
          <w:lang w:val="en-US"/>
        </w:rPr>
        <w:t xml:space="preserve"> may not be reused directly.</w:t>
      </w:r>
      <w:r w:rsidRPr="00C04883">
        <w:rPr>
          <w:rFonts w:hint="eastAsia"/>
          <w:szCs w:val="21"/>
          <w:lang w:val="sv-SE"/>
        </w:rPr>
        <w:t xml:space="preserve"> RAN4 need to </w:t>
      </w:r>
      <w:r w:rsidR="003E565F" w:rsidRPr="00C04883">
        <w:rPr>
          <w:rFonts w:hint="eastAsia"/>
          <w:szCs w:val="21"/>
          <w:lang w:val="sv-SE"/>
        </w:rPr>
        <w:t>futher</w:t>
      </w:r>
      <w:r w:rsidRPr="00C04883">
        <w:rPr>
          <w:rFonts w:hint="eastAsia"/>
          <w:szCs w:val="21"/>
          <w:lang w:val="en-US"/>
        </w:rPr>
        <w:t xml:space="preserve"> clarify </w:t>
      </w:r>
      <w:r w:rsidR="003E565F" w:rsidRPr="00C04883">
        <w:rPr>
          <w:rFonts w:hint="eastAsia"/>
          <w:szCs w:val="21"/>
          <w:lang w:val="sv-SE"/>
        </w:rPr>
        <w:t xml:space="preserve">the reference </w:t>
      </w:r>
      <w:r w:rsidR="003E565F" w:rsidRPr="00C04883">
        <w:rPr>
          <w:szCs w:val="21"/>
          <w:lang w:val="sv-SE"/>
        </w:rPr>
        <w:t>centre frequency of CSI-RS resource</w:t>
      </w:r>
      <w:r w:rsidR="003E565F" w:rsidRPr="00C04883">
        <w:rPr>
          <w:rFonts w:hint="eastAsia"/>
          <w:szCs w:val="21"/>
          <w:lang w:val="sv-SE"/>
        </w:rPr>
        <w:t xml:space="preserve">s in the </w:t>
      </w:r>
      <w:r w:rsidR="003E565F" w:rsidRPr="00C04883">
        <w:rPr>
          <w:rFonts w:hint="eastAsia"/>
          <w:szCs w:val="21"/>
          <w:lang w:val="en-US"/>
        </w:rPr>
        <w:t>d</w:t>
      </w:r>
      <w:r w:rsidR="003E565F" w:rsidRPr="00C04883">
        <w:rPr>
          <w:szCs w:val="21"/>
          <w:lang w:val="en-US"/>
        </w:rPr>
        <w:t>efinition</w:t>
      </w:r>
      <w:r w:rsidR="001C2E00" w:rsidRPr="00C04883">
        <w:rPr>
          <w:rFonts w:hint="eastAsia"/>
          <w:szCs w:val="21"/>
          <w:lang w:val="en-US"/>
        </w:rPr>
        <w:t>, and o</w:t>
      </w:r>
      <w:r w:rsidR="001C2E00" w:rsidRPr="00C04883">
        <w:rPr>
          <w:szCs w:val="21"/>
          <w:lang w:val="en-US"/>
        </w:rPr>
        <w:t>ne possible way is to</w:t>
      </w:r>
      <w:r w:rsidR="001C2E00" w:rsidRPr="00C04883">
        <w:rPr>
          <w:rFonts w:hint="eastAsia"/>
          <w:szCs w:val="21"/>
          <w:lang w:val="en-US"/>
        </w:rPr>
        <w:t xml:space="preserve"> clarify that </w:t>
      </w:r>
      <w:r w:rsidRPr="00C04883">
        <w:rPr>
          <w:rFonts w:hint="eastAsia"/>
          <w:szCs w:val="21"/>
          <w:lang w:val="en-US"/>
        </w:rPr>
        <w:t xml:space="preserve">the reference </w:t>
      </w:r>
      <w:r w:rsidRPr="00C04883">
        <w:rPr>
          <w:szCs w:val="21"/>
          <w:lang w:val="sv-SE"/>
        </w:rPr>
        <w:t>centre frequency</w:t>
      </w:r>
      <w:r w:rsidRPr="00C04883">
        <w:rPr>
          <w:rFonts w:hint="eastAsia"/>
          <w:szCs w:val="21"/>
          <w:lang w:val="sv-SE"/>
        </w:rPr>
        <w:t xml:space="preserve"> can be any</w:t>
      </w:r>
      <w:r w:rsidR="001C2E00" w:rsidRPr="00C04883">
        <w:rPr>
          <w:rFonts w:hint="eastAsia"/>
          <w:szCs w:val="21"/>
          <w:lang w:val="sv-SE"/>
        </w:rPr>
        <w:t xml:space="preserve"> </w:t>
      </w:r>
      <w:proofErr w:type="spellStart"/>
      <w:r w:rsidRPr="00C04883">
        <w:rPr>
          <w:szCs w:val="21"/>
          <w:lang w:val="en-US"/>
        </w:rPr>
        <w:t>centre</w:t>
      </w:r>
      <w:proofErr w:type="spellEnd"/>
      <w:r w:rsidRPr="00C04883">
        <w:rPr>
          <w:szCs w:val="21"/>
          <w:lang w:val="en-US"/>
        </w:rPr>
        <w:t xml:space="preserve"> frequenc</w:t>
      </w:r>
      <w:r w:rsidR="001C2E00" w:rsidRPr="00C04883">
        <w:rPr>
          <w:rFonts w:hint="eastAsia"/>
          <w:szCs w:val="21"/>
          <w:lang w:val="en-US"/>
        </w:rPr>
        <w:t>y</w:t>
      </w:r>
      <w:r w:rsidRPr="00C04883">
        <w:rPr>
          <w:szCs w:val="21"/>
          <w:lang w:val="en-US"/>
        </w:rPr>
        <w:t xml:space="preserve"> of the CSI-RS resource</w:t>
      </w:r>
      <w:r w:rsidRPr="00C04883">
        <w:rPr>
          <w:rFonts w:hint="eastAsia"/>
          <w:szCs w:val="21"/>
          <w:lang w:val="en-US"/>
        </w:rPr>
        <w:t>s</w:t>
      </w:r>
      <w:r w:rsidRPr="00C04883">
        <w:rPr>
          <w:szCs w:val="21"/>
          <w:lang w:val="en-US"/>
        </w:rPr>
        <w:t xml:space="preserve"> </w:t>
      </w:r>
      <w:r w:rsidR="001C2E00" w:rsidRPr="00C04883">
        <w:rPr>
          <w:rFonts w:hint="eastAsia"/>
          <w:szCs w:val="21"/>
          <w:lang w:val="en-US"/>
        </w:rPr>
        <w:t>in</w:t>
      </w:r>
      <w:r w:rsidRPr="00C04883">
        <w:rPr>
          <w:szCs w:val="21"/>
          <w:lang w:val="en-US"/>
        </w:rPr>
        <w:t xml:space="preserve"> the serving cell</w:t>
      </w:r>
      <w:r w:rsidRPr="00C04883">
        <w:rPr>
          <w:rFonts w:hint="eastAsia"/>
          <w:szCs w:val="21"/>
          <w:lang w:val="en-US"/>
        </w:rPr>
        <w:t xml:space="preserve"> based on </w:t>
      </w:r>
      <w:r w:rsidR="003E565F" w:rsidRPr="00C04883">
        <w:rPr>
          <w:rFonts w:hint="eastAsia"/>
          <w:szCs w:val="21"/>
          <w:lang w:val="sv-SE"/>
        </w:rPr>
        <w:t xml:space="preserve">the legacy </w:t>
      </w:r>
      <w:r w:rsidRPr="00C04883">
        <w:rPr>
          <w:rFonts w:hint="eastAsia"/>
          <w:szCs w:val="21"/>
          <w:lang w:val="en-US"/>
        </w:rPr>
        <w:t>d</w:t>
      </w:r>
      <w:r w:rsidRPr="00C04883">
        <w:rPr>
          <w:szCs w:val="21"/>
          <w:lang w:val="en-US"/>
        </w:rPr>
        <w:t>efinition</w:t>
      </w:r>
      <w:r w:rsidRPr="00C04883">
        <w:rPr>
          <w:rFonts w:hint="eastAsia"/>
          <w:szCs w:val="21"/>
          <w:lang w:val="en-US"/>
        </w:rPr>
        <w:t>.</w:t>
      </w:r>
    </w:p>
    <w:p w:rsidR="003E565F" w:rsidRPr="00C04883" w:rsidRDefault="003E565F" w:rsidP="001C2E00">
      <w:pPr>
        <w:spacing w:before="120" w:after="0"/>
        <w:jc w:val="left"/>
        <w:rPr>
          <w:b/>
          <w:szCs w:val="21"/>
          <w:lang w:val="en-US"/>
        </w:rPr>
      </w:pPr>
      <w:r w:rsidRPr="00C04883">
        <w:rPr>
          <w:rFonts w:hint="eastAsia"/>
          <w:b/>
          <w:szCs w:val="21"/>
          <w:lang w:val="en-US"/>
        </w:rPr>
        <w:t>Proposal</w:t>
      </w:r>
      <w:r w:rsidR="003D2E83" w:rsidRPr="00C04883">
        <w:rPr>
          <w:rFonts w:hint="eastAsia"/>
          <w:b/>
          <w:szCs w:val="21"/>
          <w:lang w:val="en-US"/>
        </w:rPr>
        <w:t xml:space="preserve"> 6</w:t>
      </w:r>
      <w:r w:rsidRPr="00C04883">
        <w:rPr>
          <w:rFonts w:hint="eastAsia"/>
          <w:b/>
          <w:szCs w:val="21"/>
          <w:lang w:val="en-US"/>
        </w:rPr>
        <w:t xml:space="preserve">: </w:t>
      </w:r>
      <w:r w:rsidR="005952A8" w:rsidRPr="00C04883">
        <w:rPr>
          <w:rFonts w:hint="eastAsia"/>
          <w:b/>
          <w:szCs w:val="21"/>
          <w:lang w:val="en-US"/>
        </w:rPr>
        <w:t>T</w:t>
      </w:r>
      <w:r w:rsidR="005952A8" w:rsidRPr="00C04883">
        <w:rPr>
          <w:b/>
          <w:szCs w:val="21"/>
          <w:lang w:val="en-US"/>
        </w:rPr>
        <w:t>he legacy definition of intra-frequency and inter-frequency for CSI-RS based L3 measurement may not be reused directly</w:t>
      </w:r>
      <w:r w:rsidR="005952A8" w:rsidRPr="00C04883">
        <w:rPr>
          <w:rFonts w:hint="eastAsia"/>
          <w:b/>
          <w:szCs w:val="21"/>
          <w:lang w:val="en-US"/>
        </w:rPr>
        <w:t xml:space="preserve">, and </w:t>
      </w:r>
      <w:r w:rsidRPr="00C04883">
        <w:rPr>
          <w:rFonts w:hint="eastAsia"/>
          <w:b/>
          <w:szCs w:val="21"/>
          <w:lang w:val="sv-SE"/>
        </w:rPr>
        <w:t>RAN4 need to futher</w:t>
      </w:r>
      <w:r w:rsidRPr="00C04883">
        <w:rPr>
          <w:rFonts w:hint="eastAsia"/>
          <w:b/>
          <w:szCs w:val="21"/>
          <w:lang w:val="en-US"/>
        </w:rPr>
        <w:t xml:space="preserve"> clarify </w:t>
      </w:r>
      <w:r w:rsidRPr="00C04883">
        <w:rPr>
          <w:rFonts w:hint="eastAsia"/>
          <w:b/>
          <w:szCs w:val="21"/>
          <w:lang w:val="sv-SE"/>
        </w:rPr>
        <w:t xml:space="preserve">the reference </w:t>
      </w:r>
      <w:r w:rsidRPr="00C04883">
        <w:rPr>
          <w:b/>
          <w:szCs w:val="21"/>
          <w:lang w:val="sv-SE"/>
        </w:rPr>
        <w:t>centre frequency of CSI-RS resource</w:t>
      </w:r>
      <w:r w:rsidRPr="00C04883">
        <w:rPr>
          <w:rFonts w:hint="eastAsia"/>
          <w:b/>
          <w:szCs w:val="21"/>
          <w:lang w:val="sv-SE"/>
        </w:rPr>
        <w:t xml:space="preserve">s in the </w:t>
      </w:r>
      <w:r w:rsidRPr="00C04883">
        <w:rPr>
          <w:rFonts w:hint="eastAsia"/>
          <w:b/>
          <w:szCs w:val="21"/>
          <w:lang w:val="en-US"/>
        </w:rPr>
        <w:t>d</w:t>
      </w:r>
      <w:r w:rsidRPr="00C04883">
        <w:rPr>
          <w:b/>
          <w:szCs w:val="21"/>
          <w:lang w:val="en-US"/>
        </w:rPr>
        <w:t>efinition</w:t>
      </w:r>
      <w:r w:rsidRPr="00C04883">
        <w:rPr>
          <w:rFonts w:hint="eastAsia"/>
          <w:b/>
          <w:szCs w:val="21"/>
          <w:lang w:val="en-US"/>
        </w:rPr>
        <w:t>.</w:t>
      </w:r>
    </w:p>
    <w:p w:rsidR="00F557EE" w:rsidRPr="00C04883" w:rsidRDefault="001C2E00" w:rsidP="00081201">
      <w:pPr>
        <w:pStyle w:val="afa"/>
        <w:numPr>
          <w:ilvl w:val="0"/>
          <w:numId w:val="20"/>
        </w:numPr>
        <w:spacing w:before="0" w:line="240" w:lineRule="auto"/>
        <w:ind w:firstLineChars="0"/>
        <w:jc w:val="left"/>
        <w:rPr>
          <w:rFonts w:hint="eastAsia"/>
          <w:b/>
          <w:szCs w:val="21"/>
          <w:lang w:val="sv-SE"/>
        </w:rPr>
      </w:pPr>
      <w:r w:rsidRPr="00C04883">
        <w:rPr>
          <w:rFonts w:hint="eastAsia"/>
          <w:b/>
          <w:szCs w:val="21"/>
          <w:lang w:val="sv-SE"/>
        </w:rPr>
        <w:t>O</w:t>
      </w:r>
      <w:r w:rsidRPr="00C04883">
        <w:rPr>
          <w:b/>
          <w:szCs w:val="21"/>
          <w:lang w:val="sv-SE"/>
        </w:rPr>
        <w:t>ne possible way is to</w:t>
      </w:r>
      <w:r w:rsidRPr="00C04883">
        <w:rPr>
          <w:rFonts w:hint="eastAsia"/>
          <w:b/>
          <w:szCs w:val="21"/>
          <w:lang w:val="sv-SE"/>
        </w:rPr>
        <w:t xml:space="preserve"> clarify that the reference </w:t>
      </w:r>
      <w:r w:rsidRPr="00C04883">
        <w:rPr>
          <w:b/>
          <w:szCs w:val="21"/>
          <w:lang w:val="sv-SE"/>
        </w:rPr>
        <w:t>centre frequency</w:t>
      </w:r>
      <w:r w:rsidRPr="00C04883">
        <w:rPr>
          <w:rFonts w:hint="eastAsia"/>
          <w:b/>
          <w:szCs w:val="21"/>
          <w:lang w:val="sv-SE"/>
        </w:rPr>
        <w:t xml:space="preserve"> can be any </w:t>
      </w:r>
      <w:r w:rsidRPr="00C04883">
        <w:rPr>
          <w:b/>
          <w:szCs w:val="21"/>
          <w:lang w:val="sv-SE"/>
        </w:rPr>
        <w:t>centre frequenc</w:t>
      </w:r>
      <w:r w:rsidRPr="00C04883">
        <w:rPr>
          <w:rFonts w:hint="eastAsia"/>
          <w:b/>
          <w:szCs w:val="21"/>
          <w:lang w:val="sv-SE"/>
        </w:rPr>
        <w:t>y</w:t>
      </w:r>
      <w:r w:rsidRPr="00C04883">
        <w:rPr>
          <w:b/>
          <w:szCs w:val="21"/>
          <w:lang w:val="sv-SE"/>
        </w:rPr>
        <w:t xml:space="preserve"> of the CSI-RS resource</w:t>
      </w:r>
      <w:r w:rsidRPr="00C04883">
        <w:rPr>
          <w:rFonts w:hint="eastAsia"/>
          <w:b/>
          <w:szCs w:val="21"/>
          <w:lang w:val="sv-SE"/>
        </w:rPr>
        <w:t>s</w:t>
      </w:r>
      <w:r w:rsidRPr="00C04883">
        <w:rPr>
          <w:b/>
          <w:szCs w:val="21"/>
          <w:lang w:val="sv-SE"/>
        </w:rPr>
        <w:t xml:space="preserve"> </w:t>
      </w:r>
      <w:r w:rsidRPr="00C04883">
        <w:rPr>
          <w:rFonts w:hint="eastAsia"/>
          <w:b/>
          <w:szCs w:val="21"/>
          <w:lang w:val="sv-SE"/>
        </w:rPr>
        <w:t>in</w:t>
      </w:r>
      <w:r w:rsidRPr="00C04883">
        <w:rPr>
          <w:b/>
          <w:szCs w:val="21"/>
          <w:lang w:val="sv-SE"/>
        </w:rPr>
        <w:t xml:space="preserve"> the serving cell</w:t>
      </w:r>
      <w:r w:rsidRPr="00C04883">
        <w:rPr>
          <w:rFonts w:hint="eastAsia"/>
          <w:b/>
          <w:szCs w:val="21"/>
          <w:lang w:val="sv-SE"/>
        </w:rPr>
        <w:t xml:space="preserve"> based on the legacy d</w:t>
      </w:r>
      <w:r w:rsidRPr="00C04883">
        <w:rPr>
          <w:b/>
          <w:szCs w:val="21"/>
          <w:lang w:val="sv-SE"/>
        </w:rPr>
        <w:t>efinition</w:t>
      </w:r>
      <w:r w:rsidRPr="00C04883">
        <w:rPr>
          <w:rFonts w:hint="eastAsia"/>
          <w:b/>
          <w:szCs w:val="21"/>
          <w:lang w:val="sv-SE"/>
        </w:rPr>
        <w:t>.</w:t>
      </w:r>
    </w:p>
    <w:p w:rsidR="00F557EE" w:rsidRPr="00C04883" w:rsidRDefault="005952A8" w:rsidP="005952A8">
      <w:pPr>
        <w:spacing w:before="120" w:after="120"/>
        <w:jc w:val="left"/>
        <w:rPr>
          <w:rFonts w:hint="eastAsia"/>
          <w:lang w:val="en-US"/>
        </w:rPr>
      </w:pPr>
      <w:r w:rsidRPr="00C04883">
        <w:rPr>
          <w:rFonts w:hint="eastAsia"/>
          <w:lang w:val="en-US"/>
        </w:rPr>
        <w:t>In addition, since d</w:t>
      </w:r>
      <w:r w:rsidRPr="00C04883">
        <w:rPr>
          <w:lang w:val="en-US"/>
        </w:rPr>
        <w:t>efinition of intra-frequency and inter-frequency for CSI-RS based L</w:t>
      </w:r>
      <w:r w:rsidRPr="00C04883">
        <w:rPr>
          <w:rFonts w:hint="eastAsia"/>
          <w:lang w:val="en-US"/>
        </w:rPr>
        <w:t>1</w:t>
      </w:r>
      <w:r w:rsidRPr="00C04883">
        <w:rPr>
          <w:lang w:val="en-US"/>
        </w:rPr>
        <w:t xml:space="preserve"> measurement</w:t>
      </w:r>
      <w:r w:rsidRPr="00C04883">
        <w:rPr>
          <w:rFonts w:hint="eastAsia"/>
          <w:lang w:val="en-US"/>
        </w:rPr>
        <w:t xml:space="preserve"> was still FFS in the last meeting, the </w:t>
      </w:r>
      <w:r w:rsidRPr="00C04883">
        <w:rPr>
          <w:lang w:val="en-US"/>
        </w:rPr>
        <w:t>category of CSI-RS based L1 RSRP measurement</w:t>
      </w:r>
      <w:r w:rsidRPr="00C04883">
        <w:rPr>
          <w:rFonts w:hint="eastAsia"/>
          <w:lang w:val="en-US"/>
        </w:rPr>
        <w:t xml:space="preserve"> </w:t>
      </w:r>
      <w:r w:rsidRPr="00C04883">
        <w:rPr>
          <w:lang w:val="en-US"/>
        </w:rPr>
        <w:t>has not been determined</w:t>
      </w:r>
      <w:r w:rsidRPr="00C04883">
        <w:rPr>
          <w:rFonts w:hint="eastAsia"/>
          <w:lang w:val="en-US"/>
        </w:rPr>
        <w:t xml:space="preserve">. If the </w:t>
      </w:r>
      <w:r w:rsidRPr="00C04883">
        <w:rPr>
          <w:lang w:val="en-US"/>
        </w:rPr>
        <w:t>definition of intra-frequency and inter-frequency for CSI-RS based L</w:t>
      </w:r>
      <w:r w:rsidRPr="00C04883">
        <w:rPr>
          <w:rFonts w:hint="eastAsia"/>
          <w:lang w:val="en-US"/>
        </w:rPr>
        <w:t>1</w:t>
      </w:r>
      <w:r w:rsidRPr="00C04883">
        <w:rPr>
          <w:lang w:val="en-US"/>
        </w:rPr>
        <w:t xml:space="preserve"> measurement</w:t>
      </w:r>
      <w:r w:rsidRPr="00C04883">
        <w:rPr>
          <w:rFonts w:hint="eastAsia"/>
          <w:lang w:val="en-US"/>
        </w:rPr>
        <w:t xml:space="preserve"> has been defined, it is naturally to c</w:t>
      </w:r>
      <w:r w:rsidRPr="00C04883">
        <w:rPr>
          <w:lang w:val="en-US"/>
        </w:rPr>
        <w:t>ategorize CSI-RS based L1-RSRP measurement into intra-frequency and inter-frequency</w:t>
      </w:r>
      <w:r w:rsidRPr="00C04883">
        <w:rPr>
          <w:rFonts w:hint="eastAsia"/>
          <w:lang w:val="en-US"/>
        </w:rPr>
        <w:t>.</w:t>
      </w:r>
    </w:p>
    <w:p w:rsidR="000F6048" w:rsidRPr="00C04883" w:rsidRDefault="005952A8" w:rsidP="005952A8">
      <w:pPr>
        <w:jc w:val="left"/>
        <w:rPr>
          <w:b/>
          <w:lang w:val="en-US"/>
        </w:rPr>
      </w:pPr>
      <w:r w:rsidRPr="00C04883">
        <w:rPr>
          <w:rFonts w:hint="eastAsia"/>
          <w:b/>
          <w:szCs w:val="21"/>
          <w:lang w:val="en-US"/>
        </w:rPr>
        <w:t>Proposal</w:t>
      </w:r>
      <w:r w:rsidR="003D2E83" w:rsidRPr="00C04883">
        <w:rPr>
          <w:rFonts w:hint="eastAsia"/>
          <w:b/>
          <w:szCs w:val="21"/>
          <w:lang w:val="en-US"/>
        </w:rPr>
        <w:t xml:space="preserve"> 7</w:t>
      </w:r>
      <w:r w:rsidRPr="00C04883">
        <w:rPr>
          <w:rFonts w:hint="eastAsia"/>
          <w:b/>
          <w:szCs w:val="21"/>
          <w:lang w:val="en-US"/>
        </w:rPr>
        <w:t xml:space="preserve">: </w:t>
      </w:r>
      <w:r w:rsidRPr="00C04883">
        <w:rPr>
          <w:b/>
          <w:lang w:val="en-US"/>
        </w:rPr>
        <w:t>If the definition of intra-frequency and inter-frequency for CSI-RS based L1 measurement has been defined, it is naturally to categorize CSI-RS based L1-RSRP measurement into intra-frequency and inter-frequency.</w:t>
      </w:r>
    </w:p>
    <w:p w:rsidR="00295EFA" w:rsidRPr="00C04883" w:rsidRDefault="00F94196" w:rsidP="00295EFA">
      <w:pPr>
        <w:pStyle w:val="3"/>
        <w:widowControl w:val="0"/>
        <w:numPr>
          <w:ilvl w:val="0"/>
          <w:numId w:val="0"/>
        </w:numPr>
        <w:tabs>
          <w:tab w:val="clear" w:pos="700"/>
        </w:tabs>
        <w:overflowPunct/>
        <w:autoSpaceDE/>
        <w:autoSpaceDN/>
        <w:adjustRightInd/>
        <w:spacing w:before="100" w:beforeAutospacing="1" w:after="100" w:afterAutospacing="1"/>
        <w:ind w:left="720" w:hanging="720"/>
        <w:jc w:val="left"/>
        <w:textAlignment w:val="auto"/>
        <w:rPr>
          <w:rFonts w:ascii="Times New Roman" w:hAnsi="Times New Roman"/>
          <w:b/>
          <w:sz w:val="21"/>
          <w:szCs w:val="18"/>
          <w:u w:val="single"/>
          <w:lang w:val="en-US"/>
        </w:rPr>
      </w:pPr>
      <w:r w:rsidRPr="00C04883">
        <w:rPr>
          <w:rFonts w:ascii="Times New Roman" w:hAnsi="Times New Roman" w:hint="eastAsia"/>
          <w:b/>
          <w:sz w:val="21"/>
          <w:szCs w:val="18"/>
          <w:u w:val="single"/>
          <w:lang w:val="sv-SE"/>
        </w:rPr>
        <w:t xml:space="preserve">2.6 </w:t>
      </w:r>
      <w:r w:rsidR="006F564B" w:rsidRPr="00C04883">
        <w:rPr>
          <w:rFonts w:ascii="Times New Roman" w:hAnsi="Times New Roman"/>
          <w:b/>
          <w:sz w:val="21"/>
          <w:szCs w:val="18"/>
          <w:u w:val="single"/>
          <w:lang w:val="sv-SE"/>
        </w:rPr>
        <w:t>L1 measurement on CSI-RS with repetition ON</w:t>
      </w:r>
      <w:r w:rsidR="006F564B" w:rsidRPr="00C04883">
        <w:rPr>
          <w:rFonts w:ascii="Times New Roman" w:hAnsi="Times New Roman" w:hint="eastAsia"/>
          <w:b/>
          <w:sz w:val="21"/>
          <w:szCs w:val="18"/>
          <w:u w:val="single"/>
          <w:lang w:val="sv-SE"/>
        </w:rPr>
        <w:t>/OFF</w:t>
      </w:r>
    </w:p>
    <w:p w:rsidR="00295EFA" w:rsidRPr="00C04883" w:rsidRDefault="00970CBA" w:rsidP="006F564B">
      <w:pPr>
        <w:spacing w:before="120" w:after="120"/>
        <w:jc w:val="left"/>
        <w:rPr>
          <w:lang w:val="en-US"/>
        </w:rPr>
      </w:pPr>
      <w:r w:rsidRPr="00C04883">
        <w:rPr>
          <w:rFonts w:hint="eastAsia"/>
          <w:lang w:val="en-US"/>
        </w:rPr>
        <w:t xml:space="preserve">In the last meeting, </w:t>
      </w:r>
      <w:r w:rsidR="006F564B" w:rsidRPr="00C04883">
        <w:rPr>
          <w:rFonts w:hint="eastAsia"/>
          <w:lang w:val="en-US"/>
        </w:rPr>
        <w:t>t</w:t>
      </w:r>
      <w:r w:rsidRPr="00C04883">
        <w:rPr>
          <w:rFonts w:hint="eastAsia"/>
          <w:lang w:val="en-US"/>
        </w:rPr>
        <w:t>he c</w:t>
      </w:r>
      <w:r w:rsidRPr="00C04883">
        <w:rPr>
          <w:lang w:val="en-US"/>
        </w:rPr>
        <w:t>andidate solutions</w:t>
      </w:r>
      <w:r w:rsidRPr="00C04883">
        <w:rPr>
          <w:rFonts w:hint="eastAsia"/>
          <w:lang w:val="en-US"/>
        </w:rPr>
        <w:t xml:space="preserve"> </w:t>
      </w:r>
      <w:r w:rsidR="006F564B" w:rsidRPr="00C04883">
        <w:rPr>
          <w:rFonts w:hint="eastAsia"/>
          <w:lang w:val="en-US"/>
        </w:rPr>
        <w:t xml:space="preserve">for </w:t>
      </w:r>
      <w:r w:rsidR="006F564B" w:rsidRPr="00C04883">
        <w:rPr>
          <w:lang w:val="en-US"/>
        </w:rPr>
        <w:t>L1 measurement on CSI-RS with repetition ON</w:t>
      </w:r>
      <w:r w:rsidR="006F564B" w:rsidRPr="00C04883">
        <w:rPr>
          <w:rFonts w:hint="eastAsia"/>
          <w:lang w:val="en-US"/>
        </w:rPr>
        <w:t xml:space="preserve"> and </w:t>
      </w:r>
      <w:r w:rsidR="006F564B" w:rsidRPr="00C04883">
        <w:rPr>
          <w:lang w:val="en-US"/>
        </w:rPr>
        <w:t>OFF</w:t>
      </w:r>
      <w:r w:rsidR="006F564B" w:rsidRPr="00C04883">
        <w:rPr>
          <w:rFonts w:hint="eastAsia"/>
          <w:lang w:val="en-US"/>
        </w:rPr>
        <w:t xml:space="preserve"> </w:t>
      </w:r>
      <w:r w:rsidRPr="00C04883">
        <w:rPr>
          <w:rFonts w:hint="eastAsia"/>
          <w:lang w:val="en-US"/>
        </w:rPr>
        <w:t>are copied as below [3]:</w:t>
      </w:r>
    </w:p>
    <w:tbl>
      <w:tblPr>
        <w:tblStyle w:val="af8"/>
        <w:tblW w:w="0" w:type="auto"/>
        <w:tblLook w:val="04A0" w:firstRow="1" w:lastRow="0" w:firstColumn="1" w:lastColumn="0" w:noHBand="0" w:noVBand="1"/>
      </w:tblPr>
      <w:tblGrid>
        <w:gridCol w:w="9855"/>
      </w:tblGrid>
      <w:tr w:rsidR="0018416B" w:rsidRPr="00C04883" w:rsidTr="00295EFA">
        <w:tc>
          <w:tcPr>
            <w:tcW w:w="9855" w:type="dxa"/>
          </w:tcPr>
          <w:p w:rsidR="004A556F" w:rsidRPr="00C04883" w:rsidRDefault="004A556F" w:rsidP="00286804">
            <w:pPr>
              <w:spacing w:before="120" w:after="0" w:line="360" w:lineRule="auto"/>
              <w:jc w:val="left"/>
              <w:rPr>
                <w:rFonts w:eastAsiaTheme="minorEastAsia" w:hint="eastAsia"/>
                <w:b/>
                <w:lang w:val="en-US"/>
              </w:rPr>
            </w:pPr>
            <w:r w:rsidRPr="00C04883">
              <w:rPr>
                <w:rFonts w:eastAsiaTheme="minorEastAsia"/>
                <w:b/>
                <w:lang w:val="en-US"/>
              </w:rPr>
              <w:t>L1 measurement on CSI-RS with repetition ON</w:t>
            </w:r>
          </w:p>
          <w:p w:rsidR="004A556F" w:rsidRPr="00C04883" w:rsidRDefault="004A556F" w:rsidP="00081201">
            <w:pPr>
              <w:pStyle w:val="afa"/>
              <w:widowControl/>
              <w:numPr>
                <w:ilvl w:val="0"/>
                <w:numId w:val="18"/>
              </w:numPr>
              <w:overflowPunct w:val="0"/>
              <w:autoSpaceDE w:val="0"/>
              <w:autoSpaceDN w:val="0"/>
              <w:adjustRightInd w:val="0"/>
              <w:spacing w:before="24" w:after="24" w:line="240" w:lineRule="auto"/>
              <w:ind w:firstLineChars="0"/>
              <w:jc w:val="left"/>
              <w:textAlignment w:val="baseline"/>
              <w:rPr>
                <w:rFonts w:eastAsia="宋体"/>
                <w:u w:val="single"/>
                <w:lang w:val="en-US"/>
              </w:rPr>
            </w:pPr>
            <w:r w:rsidRPr="00C04883">
              <w:rPr>
                <w:rFonts w:eastAsia="宋体"/>
                <w:u w:val="single"/>
                <w:lang w:val="en-US"/>
              </w:rPr>
              <w:t>Candidate solutions</w:t>
            </w:r>
          </w:p>
          <w:p w:rsidR="004A556F" w:rsidRPr="00C04883" w:rsidRDefault="004A556F" w:rsidP="00081201">
            <w:pPr>
              <w:pStyle w:val="afa"/>
              <w:widowControl/>
              <w:numPr>
                <w:ilvl w:val="1"/>
                <w:numId w:val="18"/>
              </w:numPr>
              <w:overflowPunct w:val="0"/>
              <w:autoSpaceDE w:val="0"/>
              <w:autoSpaceDN w:val="0"/>
              <w:adjustRightInd w:val="0"/>
              <w:spacing w:before="24" w:after="24" w:line="240" w:lineRule="auto"/>
              <w:ind w:firstLineChars="0"/>
              <w:jc w:val="left"/>
              <w:textAlignment w:val="baseline"/>
              <w:rPr>
                <w:rFonts w:eastAsia="宋体"/>
                <w:bCs/>
                <w:lang w:val="en-US"/>
              </w:rPr>
            </w:pPr>
            <w:r w:rsidRPr="00C04883">
              <w:rPr>
                <w:rFonts w:eastAsia="宋体"/>
                <w:bCs/>
                <w:lang w:val="en-US"/>
              </w:rPr>
              <w:t>Option 1: Not to support CSI-RS resources with repetition ON in FR2 for L1 measurement on neighbor cell. (MTK)</w:t>
            </w:r>
          </w:p>
          <w:p w:rsidR="004A556F" w:rsidRPr="00C04883" w:rsidRDefault="004A556F" w:rsidP="00081201">
            <w:pPr>
              <w:pStyle w:val="afa"/>
              <w:widowControl/>
              <w:numPr>
                <w:ilvl w:val="1"/>
                <w:numId w:val="18"/>
              </w:numPr>
              <w:overflowPunct w:val="0"/>
              <w:autoSpaceDE w:val="0"/>
              <w:autoSpaceDN w:val="0"/>
              <w:adjustRightInd w:val="0"/>
              <w:spacing w:before="24" w:after="24" w:line="240" w:lineRule="auto"/>
              <w:ind w:firstLineChars="0"/>
              <w:jc w:val="left"/>
              <w:textAlignment w:val="baseline"/>
              <w:rPr>
                <w:rFonts w:eastAsia="宋体"/>
                <w:bCs/>
                <w:lang w:val="en-US"/>
              </w:rPr>
            </w:pPr>
            <w:r w:rsidRPr="00C04883">
              <w:rPr>
                <w:rFonts w:eastAsia="宋体"/>
                <w:bCs/>
                <w:lang w:val="en-US"/>
              </w:rPr>
              <w:t>Option 1a: RAN4 to not consider P3-like early beam management in CSI-RS based L1-RSRP measurement requirement definition, i.e. no Rx beam sweeping factor, assuming the CSI-RS is not configured with ‘repetition = on.’ (QC)</w:t>
            </w:r>
          </w:p>
          <w:p w:rsidR="004A556F" w:rsidRPr="00C04883" w:rsidRDefault="004A556F" w:rsidP="00081201">
            <w:pPr>
              <w:pStyle w:val="afa"/>
              <w:widowControl/>
              <w:numPr>
                <w:ilvl w:val="2"/>
                <w:numId w:val="18"/>
              </w:numPr>
              <w:overflowPunct w:val="0"/>
              <w:autoSpaceDE w:val="0"/>
              <w:autoSpaceDN w:val="0"/>
              <w:adjustRightInd w:val="0"/>
              <w:spacing w:before="24" w:after="24" w:line="240" w:lineRule="auto"/>
              <w:ind w:firstLineChars="0"/>
              <w:jc w:val="left"/>
              <w:textAlignment w:val="baseline"/>
              <w:rPr>
                <w:rFonts w:eastAsia="宋体"/>
                <w:bCs/>
                <w:lang w:val="en-US"/>
              </w:rPr>
            </w:pPr>
            <w:r w:rsidRPr="00C04883">
              <w:rPr>
                <w:rFonts w:eastAsia="宋体"/>
                <w:bCs/>
                <w:lang w:val="en-US"/>
              </w:rPr>
              <w:t xml:space="preserve">P1 (wide </w:t>
            </w:r>
            <w:proofErr w:type="spellStart"/>
            <w:r w:rsidRPr="00C04883">
              <w:rPr>
                <w:rFonts w:eastAsia="宋体"/>
                <w:bCs/>
                <w:lang w:val="en-US"/>
              </w:rPr>
              <w:t>gNB</w:t>
            </w:r>
            <w:proofErr w:type="spellEnd"/>
            <w:r w:rsidRPr="00C04883">
              <w:rPr>
                <w:rFonts w:eastAsia="宋体"/>
                <w:bCs/>
                <w:lang w:val="en-US"/>
              </w:rPr>
              <w:t xml:space="preserve"> </w:t>
            </w:r>
            <w:proofErr w:type="spellStart"/>
            <w:r w:rsidRPr="00C04883">
              <w:rPr>
                <w:rFonts w:eastAsia="宋体"/>
                <w:bCs/>
                <w:lang w:val="en-US"/>
              </w:rPr>
              <w:t>Tx</w:t>
            </w:r>
            <w:proofErr w:type="spellEnd"/>
            <w:r w:rsidRPr="00C04883">
              <w:rPr>
                <w:rFonts w:eastAsia="宋体"/>
                <w:bCs/>
                <w:lang w:val="en-US"/>
              </w:rPr>
              <w:t xml:space="preserve"> &amp; wide UE Rx): SSB based BM (implicit/explicit SSB-ID report to </w:t>
            </w:r>
            <w:proofErr w:type="spellStart"/>
            <w:r w:rsidRPr="00C04883">
              <w:rPr>
                <w:rFonts w:eastAsia="宋体"/>
                <w:bCs/>
                <w:lang w:val="en-US"/>
              </w:rPr>
              <w:t>gNB</w:t>
            </w:r>
            <w:proofErr w:type="spellEnd"/>
            <w:r w:rsidRPr="00C04883">
              <w:rPr>
                <w:rFonts w:eastAsia="宋体"/>
                <w:bCs/>
                <w:lang w:val="en-US"/>
              </w:rPr>
              <w:t>)</w:t>
            </w:r>
          </w:p>
          <w:p w:rsidR="004A556F" w:rsidRPr="00C04883" w:rsidRDefault="004A556F" w:rsidP="00081201">
            <w:pPr>
              <w:pStyle w:val="afa"/>
              <w:widowControl/>
              <w:numPr>
                <w:ilvl w:val="2"/>
                <w:numId w:val="18"/>
              </w:numPr>
              <w:overflowPunct w:val="0"/>
              <w:autoSpaceDE w:val="0"/>
              <w:autoSpaceDN w:val="0"/>
              <w:adjustRightInd w:val="0"/>
              <w:spacing w:before="24" w:after="24" w:line="240" w:lineRule="auto"/>
              <w:ind w:firstLineChars="0"/>
              <w:jc w:val="left"/>
              <w:textAlignment w:val="baseline"/>
              <w:rPr>
                <w:rFonts w:eastAsia="宋体"/>
                <w:bCs/>
                <w:lang w:val="en-US"/>
              </w:rPr>
            </w:pPr>
            <w:r w:rsidRPr="00C04883">
              <w:rPr>
                <w:rFonts w:eastAsia="宋体"/>
                <w:bCs/>
                <w:lang w:val="en-US"/>
              </w:rPr>
              <w:t xml:space="preserve">P2 (narrow </w:t>
            </w:r>
            <w:proofErr w:type="spellStart"/>
            <w:r w:rsidRPr="00C04883">
              <w:rPr>
                <w:rFonts w:eastAsia="宋体"/>
                <w:bCs/>
                <w:lang w:val="en-US"/>
              </w:rPr>
              <w:t>gNB</w:t>
            </w:r>
            <w:proofErr w:type="spellEnd"/>
            <w:r w:rsidRPr="00C04883">
              <w:rPr>
                <w:rFonts w:eastAsia="宋体"/>
                <w:bCs/>
                <w:lang w:val="en-US"/>
              </w:rPr>
              <w:t xml:space="preserve"> </w:t>
            </w:r>
            <w:proofErr w:type="spellStart"/>
            <w:proofErr w:type="gramStart"/>
            <w:r w:rsidRPr="00C04883">
              <w:rPr>
                <w:rFonts w:eastAsia="宋体"/>
                <w:bCs/>
                <w:lang w:val="en-US"/>
              </w:rPr>
              <w:t>Tx</w:t>
            </w:r>
            <w:proofErr w:type="spellEnd"/>
            <w:proofErr w:type="gramEnd"/>
            <w:r w:rsidRPr="00C04883">
              <w:rPr>
                <w:rFonts w:eastAsia="宋体"/>
                <w:bCs/>
                <w:lang w:val="en-US"/>
              </w:rPr>
              <w:t xml:space="preserve"> &amp; wide UE Rx): On CSI-RS resources with ‘repetition = off’, UE applies a fixed Rx beam obtained from P1 and measures/reports CRI and L1-RSRP.</w:t>
            </w:r>
          </w:p>
          <w:p w:rsidR="004A556F" w:rsidRPr="00C04883" w:rsidRDefault="004A556F" w:rsidP="00081201">
            <w:pPr>
              <w:pStyle w:val="afa"/>
              <w:widowControl/>
              <w:numPr>
                <w:ilvl w:val="2"/>
                <w:numId w:val="18"/>
              </w:numPr>
              <w:overflowPunct w:val="0"/>
              <w:autoSpaceDE w:val="0"/>
              <w:autoSpaceDN w:val="0"/>
              <w:adjustRightInd w:val="0"/>
              <w:spacing w:before="24" w:after="24" w:line="240" w:lineRule="auto"/>
              <w:ind w:firstLineChars="0"/>
              <w:jc w:val="left"/>
              <w:textAlignment w:val="baseline"/>
              <w:rPr>
                <w:rFonts w:eastAsia="宋体"/>
                <w:bCs/>
                <w:lang w:val="en-US"/>
              </w:rPr>
            </w:pPr>
            <w:proofErr w:type="gramStart"/>
            <w:r w:rsidRPr="00C04883">
              <w:rPr>
                <w:rFonts w:eastAsia="宋体"/>
                <w:bCs/>
                <w:lang w:val="en-US"/>
              </w:rPr>
              <w:t>P3(</w:t>
            </w:r>
            <w:proofErr w:type="gramEnd"/>
            <w:r w:rsidRPr="00C04883">
              <w:rPr>
                <w:rFonts w:eastAsia="宋体"/>
                <w:bCs/>
                <w:lang w:val="en-US"/>
              </w:rPr>
              <w:t xml:space="preserve">narrow </w:t>
            </w:r>
            <w:proofErr w:type="spellStart"/>
            <w:r w:rsidRPr="00C04883">
              <w:rPr>
                <w:rFonts w:eastAsia="宋体"/>
                <w:bCs/>
                <w:lang w:val="en-US"/>
              </w:rPr>
              <w:t>gNB</w:t>
            </w:r>
            <w:proofErr w:type="spellEnd"/>
            <w:r w:rsidRPr="00C04883">
              <w:rPr>
                <w:rFonts w:eastAsia="宋体"/>
                <w:bCs/>
                <w:lang w:val="en-US"/>
              </w:rPr>
              <w:t xml:space="preserve"> </w:t>
            </w:r>
            <w:proofErr w:type="spellStart"/>
            <w:r w:rsidRPr="00C04883">
              <w:rPr>
                <w:rFonts w:eastAsia="宋体"/>
                <w:bCs/>
                <w:lang w:val="en-US"/>
              </w:rPr>
              <w:t>Tx</w:t>
            </w:r>
            <w:proofErr w:type="spellEnd"/>
            <w:r w:rsidRPr="00C04883">
              <w:rPr>
                <w:rFonts w:eastAsia="宋体"/>
                <w:bCs/>
                <w:lang w:val="en-US"/>
              </w:rPr>
              <w:t xml:space="preserve"> &amp; narrow UE Rx): On CSI-RS resources with ‘repetition = on’, UE sweeps its Rx beam with a finer </w:t>
            </w:r>
            <w:proofErr w:type="spellStart"/>
            <w:r w:rsidRPr="00C04883">
              <w:rPr>
                <w:rFonts w:eastAsia="宋体"/>
                <w:bCs/>
                <w:lang w:val="en-US"/>
              </w:rPr>
              <w:t>beamwidth</w:t>
            </w:r>
            <w:proofErr w:type="spellEnd"/>
            <w:r w:rsidRPr="00C04883">
              <w:rPr>
                <w:rFonts w:eastAsia="宋体"/>
                <w:bCs/>
                <w:lang w:val="en-US"/>
              </w:rPr>
              <w:t xml:space="preserve">, desirably confined within the P1/P2 Rx </w:t>
            </w:r>
            <w:proofErr w:type="spellStart"/>
            <w:r w:rsidRPr="00C04883">
              <w:rPr>
                <w:rFonts w:eastAsia="宋体"/>
                <w:bCs/>
                <w:lang w:val="en-US"/>
              </w:rPr>
              <w:t>beamwidth</w:t>
            </w:r>
            <w:proofErr w:type="spellEnd"/>
            <w:r w:rsidRPr="00C04883">
              <w:rPr>
                <w:rFonts w:eastAsia="宋体"/>
                <w:bCs/>
                <w:lang w:val="en-US"/>
              </w:rPr>
              <w:t>. No report is required.</w:t>
            </w:r>
          </w:p>
          <w:p w:rsidR="004A556F" w:rsidRPr="00C04883" w:rsidRDefault="004A556F" w:rsidP="00081201">
            <w:pPr>
              <w:pStyle w:val="afa"/>
              <w:widowControl/>
              <w:numPr>
                <w:ilvl w:val="1"/>
                <w:numId w:val="18"/>
              </w:numPr>
              <w:overflowPunct w:val="0"/>
              <w:autoSpaceDE w:val="0"/>
              <w:autoSpaceDN w:val="0"/>
              <w:adjustRightInd w:val="0"/>
              <w:spacing w:before="24" w:after="24" w:line="240" w:lineRule="auto"/>
              <w:ind w:firstLineChars="0"/>
              <w:jc w:val="left"/>
              <w:textAlignment w:val="baseline"/>
              <w:rPr>
                <w:rFonts w:eastAsia="宋体"/>
                <w:bCs/>
                <w:lang w:val="en-US"/>
              </w:rPr>
            </w:pPr>
            <w:r w:rsidRPr="00C04883">
              <w:rPr>
                <w:rFonts w:eastAsia="宋体"/>
                <w:bCs/>
                <w:lang w:val="en-US"/>
              </w:rPr>
              <w:t>Option 2: If the repetition is ON, UE can receive the configured CSI-RS resources and perform CSI-RS measurement with Rx beam sweeping directly. (CTC, CATT)</w:t>
            </w:r>
          </w:p>
          <w:p w:rsidR="004A556F" w:rsidRPr="00C04883" w:rsidRDefault="004A556F" w:rsidP="00286804">
            <w:pPr>
              <w:spacing w:before="120" w:after="0" w:line="360" w:lineRule="auto"/>
              <w:jc w:val="left"/>
              <w:rPr>
                <w:rFonts w:eastAsiaTheme="minorEastAsia" w:hint="eastAsia"/>
                <w:b/>
                <w:lang w:val="en-US"/>
              </w:rPr>
            </w:pPr>
            <w:r w:rsidRPr="00C04883">
              <w:rPr>
                <w:rFonts w:eastAsiaTheme="minorEastAsia"/>
                <w:b/>
                <w:lang w:val="en-US"/>
              </w:rPr>
              <w:t xml:space="preserve">L1 measurement on CSI-RS with repetition </w:t>
            </w:r>
            <w:r w:rsidRPr="00C04883">
              <w:rPr>
                <w:rFonts w:eastAsiaTheme="minorEastAsia" w:hint="eastAsia"/>
                <w:b/>
                <w:lang w:val="en-US"/>
              </w:rPr>
              <w:t>OFF</w:t>
            </w:r>
          </w:p>
          <w:p w:rsidR="004A556F" w:rsidRPr="00C04883" w:rsidRDefault="004A556F" w:rsidP="00081201">
            <w:pPr>
              <w:pStyle w:val="afa"/>
              <w:widowControl/>
              <w:numPr>
                <w:ilvl w:val="0"/>
                <w:numId w:val="21"/>
              </w:numPr>
              <w:overflowPunct w:val="0"/>
              <w:autoSpaceDE w:val="0"/>
              <w:autoSpaceDN w:val="0"/>
              <w:adjustRightInd w:val="0"/>
              <w:spacing w:before="24" w:after="24" w:line="240" w:lineRule="auto"/>
              <w:ind w:firstLineChars="0"/>
              <w:jc w:val="left"/>
              <w:textAlignment w:val="baseline"/>
              <w:rPr>
                <w:rFonts w:eastAsia="宋体"/>
                <w:u w:val="single"/>
                <w:lang w:val="en-US"/>
              </w:rPr>
            </w:pPr>
            <w:r w:rsidRPr="00C04883">
              <w:rPr>
                <w:rFonts w:eastAsia="宋体"/>
                <w:u w:val="single"/>
                <w:lang w:val="en-US"/>
              </w:rPr>
              <w:t>Candidate solutions</w:t>
            </w:r>
          </w:p>
          <w:p w:rsidR="004A556F" w:rsidRPr="00C04883" w:rsidRDefault="004A556F" w:rsidP="00081201">
            <w:pPr>
              <w:pStyle w:val="afa"/>
              <w:widowControl/>
              <w:numPr>
                <w:ilvl w:val="1"/>
                <w:numId w:val="21"/>
              </w:numPr>
              <w:overflowPunct w:val="0"/>
              <w:autoSpaceDE w:val="0"/>
              <w:autoSpaceDN w:val="0"/>
              <w:adjustRightInd w:val="0"/>
              <w:spacing w:before="24" w:after="24" w:line="240" w:lineRule="auto"/>
              <w:ind w:firstLineChars="0"/>
              <w:jc w:val="left"/>
              <w:textAlignment w:val="baseline"/>
              <w:rPr>
                <w:rFonts w:eastAsia="宋体"/>
                <w:bCs/>
                <w:lang w:val="en-US"/>
              </w:rPr>
            </w:pPr>
            <w:r w:rsidRPr="00C04883">
              <w:rPr>
                <w:rFonts w:eastAsia="宋体"/>
                <w:bCs/>
                <w:lang w:val="en-US"/>
              </w:rPr>
              <w:t>Option 1: For CSI-RS resources with repetition OFF in FR2, L1-RSRP measurement is performed only after UE has performed L1-RSRP measurement on the associated SSB. (MTK)</w:t>
            </w:r>
          </w:p>
          <w:p w:rsidR="004A556F" w:rsidRPr="00C04883" w:rsidRDefault="004A556F" w:rsidP="00081201">
            <w:pPr>
              <w:pStyle w:val="afa"/>
              <w:widowControl/>
              <w:numPr>
                <w:ilvl w:val="1"/>
                <w:numId w:val="21"/>
              </w:numPr>
              <w:overflowPunct w:val="0"/>
              <w:autoSpaceDE w:val="0"/>
              <w:autoSpaceDN w:val="0"/>
              <w:adjustRightInd w:val="0"/>
              <w:spacing w:before="24" w:after="24" w:line="240" w:lineRule="auto"/>
              <w:ind w:firstLineChars="0"/>
              <w:jc w:val="left"/>
              <w:textAlignment w:val="baseline"/>
              <w:rPr>
                <w:rFonts w:eastAsia="宋体"/>
                <w:bCs/>
                <w:lang w:val="en-US"/>
              </w:rPr>
            </w:pPr>
            <w:r w:rsidRPr="00C04883">
              <w:rPr>
                <w:rFonts w:eastAsia="宋体"/>
                <w:bCs/>
                <w:lang w:val="en-US"/>
              </w:rPr>
              <w:t>Option 1a: RAN4 to define the L1 measurement requirements for CSI-RS with repetition OFF in FR2 for the following procedure (CATT)</w:t>
            </w:r>
          </w:p>
          <w:p w:rsidR="004A556F" w:rsidRPr="00C04883" w:rsidRDefault="004A556F" w:rsidP="00081201">
            <w:pPr>
              <w:pStyle w:val="afa"/>
              <w:widowControl/>
              <w:numPr>
                <w:ilvl w:val="2"/>
                <w:numId w:val="21"/>
              </w:numPr>
              <w:overflowPunct w:val="0"/>
              <w:autoSpaceDE w:val="0"/>
              <w:autoSpaceDN w:val="0"/>
              <w:adjustRightInd w:val="0"/>
              <w:spacing w:before="24" w:after="24" w:line="240" w:lineRule="auto"/>
              <w:ind w:firstLineChars="0"/>
              <w:jc w:val="left"/>
              <w:textAlignment w:val="baseline"/>
              <w:rPr>
                <w:rFonts w:eastAsia="宋体"/>
                <w:bCs/>
                <w:lang w:val="en-US"/>
              </w:rPr>
            </w:pPr>
            <w:r w:rsidRPr="00C04883">
              <w:rPr>
                <w:rFonts w:eastAsia="宋体"/>
                <w:bCs/>
                <w:lang w:val="en-US"/>
              </w:rPr>
              <w:t>UE performs SSB based L3 measurements and acquires SSB index information of the candidate cells. And then UE performs SSB based L1 measurement to refine the RX beam (with RX beam sweeping) which is the same as R18 LTM. Afterwards UE perform measurements without RX beam sweeping on the configured CSI-RS resources of candidate cells where each CSI-RS resource is QCL-</w:t>
            </w:r>
            <w:proofErr w:type="spellStart"/>
            <w:r w:rsidRPr="00C04883">
              <w:rPr>
                <w:rFonts w:eastAsia="宋体"/>
                <w:bCs/>
                <w:lang w:val="en-US"/>
              </w:rPr>
              <w:t>typeD</w:t>
            </w:r>
            <w:proofErr w:type="spellEnd"/>
            <w:r w:rsidRPr="00C04883">
              <w:rPr>
                <w:rFonts w:eastAsia="宋体"/>
                <w:bCs/>
                <w:lang w:val="en-US"/>
              </w:rPr>
              <w:t xml:space="preserve"> with SSB for L1-RSRP measurement</w:t>
            </w:r>
          </w:p>
          <w:p w:rsidR="004A556F" w:rsidRPr="00C04883" w:rsidRDefault="004A556F" w:rsidP="00081201">
            <w:pPr>
              <w:pStyle w:val="afa"/>
              <w:widowControl/>
              <w:numPr>
                <w:ilvl w:val="3"/>
                <w:numId w:val="21"/>
              </w:numPr>
              <w:overflowPunct w:val="0"/>
              <w:autoSpaceDE w:val="0"/>
              <w:autoSpaceDN w:val="0"/>
              <w:adjustRightInd w:val="0"/>
              <w:spacing w:before="24" w:after="24" w:line="240" w:lineRule="auto"/>
              <w:ind w:firstLineChars="0"/>
              <w:jc w:val="left"/>
              <w:textAlignment w:val="baseline"/>
              <w:rPr>
                <w:rFonts w:eastAsia="宋体"/>
                <w:bCs/>
                <w:lang w:val="en-US"/>
              </w:rPr>
            </w:pPr>
            <w:r w:rsidRPr="00C04883">
              <w:rPr>
                <w:rFonts w:eastAsia="宋体"/>
                <w:bCs/>
                <w:lang w:val="en-US"/>
              </w:rPr>
              <w:lastRenderedPageBreak/>
              <w:t>UE is capable of supporting R18 LTM.</w:t>
            </w:r>
          </w:p>
          <w:p w:rsidR="00295EFA" w:rsidRPr="00C04883" w:rsidRDefault="004A556F" w:rsidP="00081201">
            <w:pPr>
              <w:pStyle w:val="afa"/>
              <w:widowControl/>
              <w:numPr>
                <w:ilvl w:val="1"/>
                <w:numId w:val="21"/>
              </w:numPr>
              <w:overflowPunct w:val="0"/>
              <w:autoSpaceDE w:val="0"/>
              <w:autoSpaceDN w:val="0"/>
              <w:adjustRightInd w:val="0"/>
              <w:spacing w:before="24" w:after="24" w:line="240" w:lineRule="auto"/>
              <w:ind w:firstLineChars="0"/>
              <w:jc w:val="left"/>
              <w:textAlignment w:val="baseline"/>
              <w:rPr>
                <w:rFonts w:eastAsia="宋体" w:hint="eastAsia"/>
                <w:bCs/>
                <w:lang w:val="en-US"/>
              </w:rPr>
            </w:pPr>
            <w:r w:rsidRPr="00C04883">
              <w:rPr>
                <w:rFonts w:eastAsia="宋体"/>
                <w:bCs/>
                <w:lang w:val="en-US"/>
              </w:rPr>
              <w:t>Option 2: If the repetition is OFF, UE needs to perform measurement on the associated SSB firstly, but we do not capture the significant benefit of second situation. (CTC)</w:t>
            </w:r>
          </w:p>
        </w:tc>
      </w:tr>
    </w:tbl>
    <w:p w:rsidR="00A8691F" w:rsidRPr="00C04883" w:rsidRDefault="004A556F" w:rsidP="006A111F">
      <w:pPr>
        <w:pStyle w:val="af4"/>
        <w:spacing w:before="120" w:after="120"/>
        <w:jc w:val="left"/>
        <w:rPr>
          <w:sz w:val="21"/>
          <w:lang w:eastAsia="zh-CN"/>
        </w:rPr>
      </w:pPr>
      <w:bookmarkStart w:id="8" w:name="OLE_LINK109"/>
      <w:bookmarkStart w:id="9" w:name="OLE_LINK110"/>
      <w:r w:rsidRPr="00C04883">
        <w:rPr>
          <w:rFonts w:hint="eastAsia"/>
          <w:sz w:val="21"/>
          <w:lang w:eastAsia="zh-CN"/>
        </w:rPr>
        <w:lastRenderedPageBreak/>
        <w:t>F</w:t>
      </w:r>
      <w:r w:rsidR="00A8691F" w:rsidRPr="00C04883">
        <w:rPr>
          <w:rFonts w:hint="eastAsia"/>
          <w:sz w:val="21"/>
          <w:lang w:val="sv-SE" w:eastAsia="zh-CN"/>
        </w:rPr>
        <w:t>irstly</w:t>
      </w:r>
      <w:r w:rsidRPr="00C04883">
        <w:rPr>
          <w:rFonts w:hint="eastAsia"/>
          <w:sz w:val="21"/>
          <w:lang w:val="sv-SE" w:eastAsia="zh-CN"/>
        </w:rPr>
        <w:t>,</w:t>
      </w:r>
      <w:r w:rsidR="00A8691F" w:rsidRPr="00C04883">
        <w:rPr>
          <w:rFonts w:hint="eastAsia"/>
          <w:sz w:val="21"/>
          <w:lang w:val="sv-SE" w:eastAsia="zh-CN"/>
        </w:rPr>
        <w:t xml:space="preserve"> we want to </w:t>
      </w:r>
      <w:r w:rsidR="00A8691F" w:rsidRPr="00C04883">
        <w:rPr>
          <w:sz w:val="21"/>
          <w:lang w:val="sv-SE" w:eastAsia="zh-CN"/>
        </w:rPr>
        <w:t>clarify</w:t>
      </w:r>
      <w:r w:rsidR="00A8691F" w:rsidRPr="00C04883">
        <w:rPr>
          <w:rFonts w:hint="eastAsia"/>
          <w:sz w:val="21"/>
          <w:lang w:val="sv-SE" w:eastAsia="zh-CN"/>
        </w:rPr>
        <w:t xml:space="preserve"> that what do</w:t>
      </w:r>
      <w:r w:rsidR="00A8691F" w:rsidRPr="00C04883">
        <w:rPr>
          <w:sz w:val="21"/>
          <w:lang w:val="sv-SE" w:eastAsia="zh-CN"/>
        </w:rPr>
        <w:t xml:space="preserve"> CSI-RS repetition</w:t>
      </w:r>
      <w:r w:rsidR="00A8691F" w:rsidRPr="00C04883">
        <w:rPr>
          <w:rFonts w:hint="eastAsia"/>
          <w:sz w:val="21"/>
          <w:lang w:val="sv-SE" w:eastAsia="zh-CN"/>
        </w:rPr>
        <w:t xml:space="preserve"> </w:t>
      </w:r>
      <w:r w:rsidR="00A8691F" w:rsidRPr="00C04883">
        <w:rPr>
          <w:sz w:val="21"/>
          <w:lang w:val="sv-SE" w:eastAsia="zh-CN"/>
        </w:rPr>
        <w:t>ON</w:t>
      </w:r>
      <w:r w:rsidR="00A8691F" w:rsidRPr="00C04883">
        <w:rPr>
          <w:rFonts w:hint="eastAsia"/>
          <w:sz w:val="21"/>
          <w:lang w:val="sv-SE" w:eastAsia="zh-CN"/>
        </w:rPr>
        <w:t xml:space="preserve"> and OFF mean</w:t>
      </w:r>
      <w:r w:rsidR="00A8691F" w:rsidRPr="00C04883">
        <w:rPr>
          <w:sz w:val="21"/>
          <w:lang w:eastAsia="zh-CN"/>
        </w:rPr>
        <w:t xml:space="preserve">. </w:t>
      </w:r>
      <w:r w:rsidR="00F17879" w:rsidRPr="00C04883">
        <w:rPr>
          <w:rFonts w:hint="eastAsia"/>
          <w:sz w:val="21"/>
          <w:lang w:eastAsia="zh-CN"/>
        </w:rPr>
        <w:t>According to TS 38.214, t</w:t>
      </w:r>
      <w:r w:rsidR="00A8691F" w:rsidRPr="00C04883">
        <w:rPr>
          <w:sz w:val="21"/>
          <w:lang w:eastAsia="zh-CN"/>
        </w:rPr>
        <w:t>his parameter indicates whether the</w:t>
      </w:r>
      <w:r w:rsidR="00A8691F" w:rsidRPr="00C04883">
        <w:rPr>
          <w:rFonts w:hint="eastAsia"/>
          <w:sz w:val="21"/>
          <w:lang w:eastAsia="zh-CN"/>
        </w:rPr>
        <w:t xml:space="preserve"> </w:t>
      </w:r>
      <w:proofErr w:type="spellStart"/>
      <w:proofErr w:type="gramStart"/>
      <w:r w:rsidR="00A8691F" w:rsidRPr="00C04883">
        <w:rPr>
          <w:rFonts w:hint="eastAsia"/>
          <w:sz w:val="21"/>
          <w:lang w:eastAsia="zh-CN"/>
        </w:rPr>
        <w:t>Tx</w:t>
      </w:r>
      <w:proofErr w:type="spellEnd"/>
      <w:proofErr w:type="gramEnd"/>
      <w:r w:rsidR="00A8691F" w:rsidRPr="00C04883">
        <w:rPr>
          <w:sz w:val="21"/>
          <w:lang w:eastAsia="zh-CN"/>
        </w:rPr>
        <w:t xml:space="preserve"> beam </w:t>
      </w:r>
      <w:r w:rsidR="00A8691F" w:rsidRPr="00C04883">
        <w:rPr>
          <w:sz w:val="21"/>
          <w:lang w:val="sv-SE" w:eastAsia="zh-CN"/>
        </w:rPr>
        <w:t>repetition</w:t>
      </w:r>
      <w:r w:rsidR="00A8691F" w:rsidRPr="00C04883">
        <w:rPr>
          <w:sz w:val="21"/>
          <w:lang w:eastAsia="zh-CN"/>
        </w:rPr>
        <w:t xml:space="preserve"> of</w:t>
      </w:r>
      <w:r w:rsidR="00A8691F" w:rsidRPr="00C04883">
        <w:rPr>
          <w:rFonts w:hint="eastAsia"/>
          <w:sz w:val="21"/>
          <w:lang w:eastAsia="zh-CN"/>
        </w:rPr>
        <w:t xml:space="preserve"> </w:t>
      </w:r>
      <w:r w:rsidR="00A8691F" w:rsidRPr="00C04883">
        <w:rPr>
          <w:sz w:val="21"/>
          <w:lang w:val="sv-SE" w:eastAsia="zh-CN"/>
        </w:rPr>
        <w:t>CSI-RS</w:t>
      </w:r>
      <w:r w:rsidR="00A8691F" w:rsidRPr="00C04883">
        <w:rPr>
          <w:sz w:val="21"/>
          <w:lang w:eastAsia="zh-CN"/>
        </w:rPr>
        <w:t xml:space="preserve"> is turned on or not</w:t>
      </w:r>
      <w:r w:rsidR="00A8691F" w:rsidRPr="00C04883">
        <w:rPr>
          <w:rFonts w:hint="eastAsia"/>
          <w:sz w:val="21"/>
          <w:lang w:eastAsia="zh-CN"/>
        </w:rPr>
        <w:t xml:space="preserve"> from </w:t>
      </w:r>
      <w:proofErr w:type="spellStart"/>
      <w:r w:rsidR="00A8691F" w:rsidRPr="00C04883">
        <w:rPr>
          <w:sz w:val="21"/>
          <w:lang w:eastAsia="zh-CN"/>
        </w:rPr>
        <w:t>g</w:t>
      </w:r>
      <w:r w:rsidR="00A8691F" w:rsidRPr="00C04883">
        <w:rPr>
          <w:rFonts w:hint="eastAsia"/>
          <w:sz w:val="21"/>
          <w:lang w:eastAsia="zh-CN"/>
        </w:rPr>
        <w:t>NB</w:t>
      </w:r>
      <w:proofErr w:type="spellEnd"/>
      <w:r w:rsidR="00A8691F" w:rsidRPr="00C04883">
        <w:rPr>
          <w:rFonts w:hint="eastAsia"/>
          <w:sz w:val="21"/>
          <w:lang w:eastAsia="zh-CN"/>
        </w:rPr>
        <w:t xml:space="preserve"> side</w:t>
      </w:r>
      <w:r w:rsidR="00311B8B" w:rsidRPr="00C04883">
        <w:rPr>
          <w:rFonts w:hint="eastAsia"/>
          <w:sz w:val="21"/>
          <w:lang w:eastAsia="zh-CN"/>
        </w:rPr>
        <w:t xml:space="preserve"> not from UE side</w:t>
      </w:r>
      <w:r w:rsidR="00A8691F" w:rsidRPr="00C04883">
        <w:rPr>
          <w:sz w:val="21"/>
          <w:lang w:eastAsia="zh-CN"/>
        </w:rPr>
        <w:t>.</w:t>
      </w:r>
    </w:p>
    <w:p w:rsidR="00163000" w:rsidRPr="00C04883" w:rsidRDefault="001928DF" w:rsidP="00E80CCF">
      <w:pPr>
        <w:pStyle w:val="af4"/>
        <w:spacing w:before="120" w:after="120"/>
        <w:jc w:val="left"/>
        <w:rPr>
          <w:rFonts w:hint="eastAsia"/>
          <w:sz w:val="21"/>
          <w:lang w:eastAsia="zh-CN"/>
        </w:rPr>
      </w:pPr>
      <w:r w:rsidRPr="00C04883">
        <w:rPr>
          <w:sz w:val="21"/>
          <w:lang w:eastAsia="zh-CN"/>
        </w:rPr>
        <w:t xml:space="preserve">Specifically, if the CSI-RS repetition </w:t>
      </w:r>
      <w:r w:rsidR="00A8691F" w:rsidRPr="00C04883">
        <w:rPr>
          <w:sz w:val="21"/>
          <w:lang w:eastAsia="zh-CN"/>
        </w:rPr>
        <w:t>is</w:t>
      </w:r>
      <w:r w:rsidR="00A8691F" w:rsidRPr="00C04883">
        <w:rPr>
          <w:rFonts w:hint="eastAsia"/>
          <w:sz w:val="21"/>
          <w:lang w:eastAsia="zh-CN"/>
        </w:rPr>
        <w:t xml:space="preserve"> configured with </w:t>
      </w:r>
      <w:r w:rsidRPr="00C04883">
        <w:rPr>
          <w:sz w:val="21"/>
          <w:lang w:eastAsia="zh-CN"/>
        </w:rPr>
        <w:t>ON</w:t>
      </w:r>
      <w:r w:rsidR="00A8691F" w:rsidRPr="00C04883">
        <w:rPr>
          <w:rFonts w:hint="eastAsia"/>
          <w:sz w:val="21"/>
          <w:lang w:eastAsia="zh-CN"/>
        </w:rPr>
        <w:t xml:space="preserve">, </w:t>
      </w:r>
      <w:r w:rsidRPr="00C04883">
        <w:rPr>
          <w:sz w:val="21"/>
          <w:lang w:eastAsia="zh-CN"/>
        </w:rPr>
        <w:t xml:space="preserve">the </w:t>
      </w:r>
      <w:proofErr w:type="spellStart"/>
      <w:proofErr w:type="gramStart"/>
      <w:r w:rsidR="00A8691F" w:rsidRPr="00C04883">
        <w:rPr>
          <w:rFonts w:hint="eastAsia"/>
          <w:sz w:val="21"/>
          <w:lang w:eastAsia="zh-CN"/>
        </w:rPr>
        <w:t>Tx</w:t>
      </w:r>
      <w:proofErr w:type="spellEnd"/>
      <w:proofErr w:type="gramEnd"/>
      <w:r w:rsidRPr="00C04883">
        <w:rPr>
          <w:sz w:val="21"/>
          <w:lang w:eastAsia="zh-CN"/>
        </w:rPr>
        <w:t xml:space="preserve"> beam </w:t>
      </w:r>
      <w:r w:rsidR="00A8691F" w:rsidRPr="00C04883">
        <w:rPr>
          <w:sz w:val="21"/>
          <w:lang w:eastAsia="zh-CN"/>
        </w:rPr>
        <w:t xml:space="preserve">repetition of CSI-RS </w:t>
      </w:r>
      <w:r w:rsidRPr="00C04883">
        <w:rPr>
          <w:sz w:val="21"/>
          <w:lang w:eastAsia="zh-CN"/>
        </w:rPr>
        <w:t xml:space="preserve">is turned on, and </w:t>
      </w:r>
      <w:r w:rsidR="00FE5A46" w:rsidRPr="00C04883">
        <w:rPr>
          <w:sz w:val="21"/>
          <w:lang w:eastAsia="zh-CN"/>
        </w:rPr>
        <w:t xml:space="preserve">the corresponding </w:t>
      </w:r>
      <w:proofErr w:type="spellStart"/>
      <w:r w:rsidR="00FE5A46" w:rsidRPr="00C04883">
        <w:rPr>
          <w:rFonts w:hint="eastAsia"/>
          <w:sz w:val="21"/>
          <w:lang w:eastAsia="zh-CN"/>
        </w:rPr>
        <w:t>gNB</w:t>
      </w:r>
      <w:proofErr w:type="spellEnd"/>
      <w:r w:rsidR="00FE5A46" w:rsidRPr="00C04883">
        <w:rPr>
          <w:sz w:val="21"/>
          <w:lang w:eastAsia="zh-CN"/>
        </w:rPr>
        <w:t xml:space="preserve"> will </w:t>
      </w:r>
      <w:r w:rsidR="00FE5A46" w:rsidRPr="00C04883">
        <w:rPr>
          <w:rFonts w:hint="eastAsia"/>
          <w:sz w:val="21"/>
          <w:lang w:eastAsia="zh-CN"/>
        </w:rPr>
        <w:t>transmit</w:t>
      </w:r>
      <w:r w:rsidR="00FE5A46" w:rsidRPr="00C04883">
        <w:rPr>
          <w:sz w:val="21"/>
          <w:lang w:eastAsia="zh-CN"/>
        </w:rPr>
        <w:t xml:space="preserve"> CSI-RS resource in a fixed beam direction</w:t>
      </w:r>
      <w:r w:rsidRPr="00C04883">
        <w:rPr>
          <w:sz w:val="21"/>
          <w:lang w:eastAsia="zh-CN"/>
        </w:rPr>
        <w:t xml:space="preserve">. If the CSI-RS repetition </w:t>
      </w:r>
      <w:r w:rsidR="00FE5A46" w:rsidRPr="00C04883">
        <w:rPr>
          <w:sz w:val="21"/>
          <w:lang w:eastAsia="zh-CN"/>
        </w:rPr>
        <w:t>is</w:t>
      </w:r>
      <w:r w:rsidR="00FE5A46" w:rsidRPr="00C04883">
        <w:rPr>
          <w:rFonts w:hint="eastAsia"/>
          <w:sz w:val="21"/>
          <w:lang w:eastAsia="zh-CN"/>
        </w:rPr>
        <w:t xml:space="preserve"> configured with</w:t>
      </w:r>
      <w:r w:rsidRPr="00C04883">
        <w:rPr>
          <w:sz w:val="21"/>
          <w:lang w:eastAsia="zh-CN"/>
        </w:rPr>
        <w:t xml:space="preserve"> </w:t>
      </w:r>
      <w:r w:rsidR="00FE5A46" w:rsidRPr="00C04883">
        <w:rPr>
          <w:rFonts w:hint="eastAsia"/>
          <w:sz w:val="21"/>
          <w:lang w:eastAsia="zh-CN"/>
        </w:rPr>
        <w:t>OFF</w:t>
      </w:r>
      <w:r w:rsidRPr="00C04883">
        <w:rPr>
          <w:sz w:val="21"/>
          <w:lang w:eastAsia="zh-CN"/>
        </w:rPr>
        <w:t xml:space="preserve">, </w:t>
      </w:r>
      <w:r w:rsidR="00FE5A46" w:rsidRPr="00C04883">
        <w:rPr>
          <w:sz w:val="21"/>
          <w:lang w:eastAsia="zh-CN"/>
        </w:rPr>
        <w:t xml:space="preserve">the </w:t>
      </w:r>
      <w:proofErr w:type="spellStart"/>
      <w:proofErr w:type="gramStart"/>
      <w:r w:rsidR="00FE5A46" w:rsidRPr="00C04883">
        <w:rPr>
          <w:rFonts w:hint="eastAsia"/>
          <w:sz w:val="21"/>
          <w:lang w:eastAsia="zh-CN"/>
        </w:rPr>
        <w:t>Tx</w:t>
      </w:r>
      <w:proofErr w:type="spellEnd"/>
      <w:proofErr w:type="gramEnd"/>
      <w:r w:rsidR="00FE5A46" w:rsidRPr="00C04883">
        <w:rPr>
          <w:sz w:val="21"/>
          <w:lang w:eastAsia="zh-CN"/>
        </w:rPr>
        <w:t xml:space="preserve"> beam repetition of CSI-RS </w:t>
      </w:r>
      <w:r w:rsidRPr="00C04883">
        <w:rPr>
          <w:sz w:val="21"/>
          <w:lang w:eastAsia="zh-CN"/>
        </w:rPr>
        <w:t xml:space="preserve">is turned off, and the corresponding </w:t>
      </w:r>
      <w:proofErr w:type="spellStart"/>
      <w:r w:rsidR="00FE5A46" w:rsidRPr="00C04883">
        <w:rPr>
          <w:rFonts w:hint="eastAsia"/>
          <w:sz w:val="21"/>
          <w:lang w:eastAsia="zh-CN"/>
        </w:rPr>
        <w:t>gNB</w:t>
      </w:r>
      <w:proofErr w:type="spellEnd"/>
      <w:r w:rsidRPr="00C04883">
        <w:rPr>
          <w:sz w:val="21"/>
          <w:lang w:eastAsia="zh-CN"/>
        </w:rPr>
        <w:t xml:space="preserve"> will </w:t>
      </w:r>
      <w:r w:rsidR="00FE5A46" w:rsidRPr="00C04883">
        <w:rPr>
          <w:rFonts w:hint="eastAsia"/>
          <w:sz w:val="21"/>
          <w:lang w:eastAsia="zh-CN"/>
        </w:rPr>
        <w:t>transmit</w:t>
      </w:r>
      <w:r w:rsidRPr="00C04883">
        <w:rPr>
          <w:sz w:val="21"/>
          <w:lang w:eastAsia="zh-CN"/>
        </w:rPr>
        <w:t xml:space="preserve"> CSI-RS resource </w:t>
      </w:r>
      <w:r w:rsidR="00FE5A46" w:rsidRPr="00C04883">
        <w:rPr>
          <w:rFonts w:hint="eastAsia"/>
          <w:sz w:val="21"/>
          <w:lang w:eastAsia="zh-CN"/>
        </w:rPr>
        <w:t xml:space="preserve">with </w:t>
      </w:r>
      <w:r w:rsidR="00FE5A46" w:rsidRPr="00C04883">
        <w:rPr>
          <w:sz w:val="21"/>
          <w:lang w:eastAsia="zh-CN"/>
        </w:rPr>
        <w:t>beam s</w:t>
      </w:r>
      <w:r w:rsidR="00FE5A46" w:rsidRPr="00C04883">
        <w:rPr>
          <w:rFonts w:hint="eastAsia"/>
          <w:sz w:val="21"/>
          <w:lang w:eastAsia="zh-CN"/>
        </w:rPr>
        <w:t xml:space="preserve">weeping, </w:t>
      </w:r>
      <w:r w:rsidR="00311B8B" w:rsidRPr="00C04883">
        <w:rPr>
          <w:rFonts w:hint="eastAsia"/>
          <w:sz w:val="21"/>
          <w:lang w:eastAsia="zh-CN"/>
        </w:rPr>
        <w:t xml:space="preserve">and the </w:t>
      </w:r>
      <w:proofErr w:type="spellStart"/>
      <w:r w:rsidR="00311B8B" w:rsidRPr="00C04883">
        <w:rPr>
          <w:rFonts w:hint="eastAsia"/>
          <w:sz w:val="21"/>
          <w:lang w:eastAsia="zh-CN"/>
        </w:rPr>
        <w:t>gNB</w:t>
      </w:r>
      <w:proofErr w:type="spellEnd"/>
      <w:r w:rsidR="00311B8B" w:rsidRPr="00C04883">
        <w:rPr>
          <w:rFonts w:hint="eastAsia"/>
          <w:sz w:val="21"/>
          <w:lang w:eastAsia="zh-CN"/>
        </w:rPr>
        <w:t xml:space="preserve"> will use a wide beam.</w:t>
      </w:r>
    </w:p>
    <w:p w:rsidR="00311B8B" w:rsidRPr="00C04883" w:rsidRDefault="00311B8B" w:rsidP="00311B8B">
      <w:pPr>
        <w:pStyle w:val="af4"/>
        <w:spacing w:before="120" w:after="120"/>
        <w:jc w:val="left"/>
        <w:rPr>
          <w:b/>
          <w:sz w:val="21"/>
          <w:lang w:eastAsia="zh-CN"/>
        </w:rPr>
      </w:pPr>
      <w:r w:rsidRPr="00C04883">
        <w:rPr>
          <w:rFonts w:hint="eastAsia"/>
          <w:b/>
          <w:sz w:val="21"/>
          <w:lang w:eastAsia="zh-CN"/>
        </w:rPr>
        <w:t>Observation</w:t>
      </w:r>
      <w:r w:rsidR="00C468C4" w:rsidRPr="00C04883">
        <w:rPr>
          <w:rFonts w:hint="eastAsia"/>
          <w:b/>
          <w:sz w:val="21"/>
          <w:lang w:eastAsia="zh-CN"/>
        </w:rPr>
        <w:t xml:space="preserve"> 5</w:t>
      </w:r>
      <w:r w:rsidRPr="00C04883">
        <w:rPr>
          <w:rFonts w:hint="eastAsia"/>
          <w:b/>
          <w:sz w:val="21"/>
          <w:lang w:eastAsia="zh-CN"/>
        </w:rPr>
        <w:t xml:space="preserve">: </w:t>
      </w:r>
      <w:r w:rsidRPr="00C04883">
        <w:rPr>
          <w:b/>
          <w:sz w:val="21"/>
          <w:lang w:eastAsia="zh-CN"/>
        </w:rPr>
        <w:t>CSI-RS repetition parameter indicates whether the</w:t>
      </w:r>
      <w:r w:rsidRPr="00C04883">
        <w:rPr>
          <w:rFonts w:hint="eastAsia"/>
          <w:b/>
          <w:sz w:val="21"/>
          <w:lang w:eastAsia="zh-CN"/>
        </w:rPr>
        <w:t xml:space="preserve"> </w:t>
      </w:r>
      <w:proofErr w:type="spellStart"/>
      <w:proofErr w:type="gramStart"/>
      <w:r w:rsidRPr="00C04883">
        <w:rPr>
          <w:rFonts w:hint="eastAsia"/>
          <w:b/>
          <w:sz w:val="21"/>
          <w:lang w:eastAsia="zh-CN"/>
        </w:rPr>
        <w:t>Tx</w:t>
      </w:r>
      <w:proofErr w:type="spellEnd"/>
      <w:proofErr w:type="gramEnd"/>
      <w:r w:rsidRPr="00C04883">
        <w:rPr>
          <w:b/>
          <w:sz w:val="21"/>
          <w:lang w:eastAsia="zh-CN"/>
        </w:rPr>
        <w:t xml:space="preserve"> beam repetition of</w:t>
      </w:r>
      <w:r w:rsidRPr="00C04883">
        <w:rPr>
          <w:rFonts w:hint="eastAsia"/>
          <w:b/>
          <w:sz w:val="21"/>
          <w:lang w:eastAsia="zh-CN"/>
        </w:rPr>
        <w:t xml:space="preserve"> </w:t>
      </w:r>
      <w:r w:rsidRPr="00C04883">
        <w:rPr>
          <w:b/>
          <w:sz w:val="21"/>
          <w:lang w:eastAsia="zh-CN"/>
        </w:rPr>
        <w:t>CSI-RS is turned on or not</w:t>
      </w:r>
      <w:r w:rsidRPr="00C04883">
        <w:rPr>
          <w:rFonts w:hint="eastAsia"/>
          <w:b/>
          <w:sz w:val="21"/>
          <w:lang w:eastAsia="zh-CN"/>
        </w:rPr>
        <w:t xml:space="preserve"> from </w:t>
      </w:r>
      <w:proofErr w:type="spellStart"/>
      <w:r w:rsidRPr="00C04883">
        <w:rPr>
          <w:b/>
          <w:sz w:val="21"/>
          <w:lang w:eastAsia="zh-CN"/>
        </w:rPr>
        <w:t>g</w:t>
      </w:r>
      <w:r w:rsidRPr="00C04883">
        <w:rPr>
          <w:rFonts w:hint="eastAsia"/>
          <w:b/>
          <w:sz w:val="21"/>
          <w:lang w:eastAsia="zh-CN"/>
        </w:rPr>
        <w:t>NB</w:t>
      </w:r>
      <w:proofErr w:type="spellEnd"/>
      <w:r w:rsidRPr="00C04883">
        <w:rPr>
          <w:rFonts w:hint="eastAsia"/>
          <w:b/>
          <w:sz w:val="21"/>
          <w:lang w:eastAsia="zh-CN"/>
        </w:rPr>
        <w:t xml:space="preserve"> side </w:t>
      </w:r>
      <w:r w:rsidRPr="00C04883">
        <w:rPr>
          <w:b/>
          <w:sz w:val="21"/>
          <w:lang w:eastAsia="zh-CN"/>
        </w:rPr>
        <w:t>not from UE side.</w:t>
      </w:r>
    </w:p>
    <w:p w:rsidR="00311B8B" w:rsidRPr="00C04883" w:rsidRDefault="00311B8B" w:rsidP="00311B8B">
      <w:pPr>
        <w:pStyle w:val="af4"/>
        <w:spacing w:before="120" w:after="120"/>
        <w:jc w:val="left"/>
        <w:rPr>
          <w:rFonts w:hint="eastAsia"/>
          <w:b/>
          <w:sz w:val="21"/>
          <w:lang w:eastAsia="zh-CN"/>
        </w:rPr>
      </w:pPr>
      <w:r w:rsidRPr="00C04883">
        <w:rPr>
          <w:rFonts w:hint="eastAsia"/>
          <w:b/>
          <w:sz w:val="21"/>
          <w:lang w:eastAsia="zh-CN"/>
        </w:rPr>
        <w:t>Observation</w:t>
      </w:r>
      <w:r w:rsidR="00C468C4" w:rsidRPr="00C04883">
        <w:rPr>
          <w:rFonts w:hint="eastAsia"/>
          <w:b/>
          <w:sz w:val="21"/>
          <w:lang w:eastAsia="zh-CN"/>
        </w:rPr>
        <w:t xml:space="preserve"> 6</w:t>
      </w:r>
      <w:r w:rsidRPr="00C04883">
        <w:rPr>
          <w:rFonts w:hint="eastAsia"/>
          <w:b/>
          <w:sz w:val="21"/>
          <w:lang w:eastAsia="zh-CN"/>
        </w:rPr>
        <w:t>: I</w:t>
      </w:r>
      <w:r w:rsidRPr="00C04883">
        <w:rPr>
          <w:b/>
          <w:sz w:val="21"/>
          <w:lang w:eastAsia="zh-CN"/>
        </w:rPr>
        <w:t xml:space="preserve">f the CSI-RS repetition is configured with ON, the </w:t>
      </w:r>
      <w:proofErr w:type="spellStart"/>
      <w:proofErr w:type="gramStart"/>
      <w:r w:rsidRPr="00C04883">
        <w:rPr>
          <w:b/>
          <w:sz w:val="21"/>
          <w:lang w:eastAsia="zh-CN"/>
        </w:rPr>
        <w:t>Tx</w:t>
      </w:r>
      <w:proofErr w:type="spellEnd"/>
      <w:proofErr w:type="gramEnd"/>
      <w:r w:rsidRPr="00C04883">
        <w:rPr>
          <w:b/>
          <w:sz w:val="21"/>
          <w:lang w:eastAsia="zh-CN"/>
        </w:rPr>
        <w:t xml:space="preserve"> beam repetition of CSI-RS is turned on, and the corresponding </w:t>
      </w:r>
      <w:proofErr w:type="spellStart"/>
      <w:r w:rsidRPr="00C04883">
        <w:rPr>
          <w:b/>
          <w:sz w:val="21"/>
          <w:lang w:eastAsia="zh-CN"/>
        </w:rPr>
        <w:t>gNB</w:t>
      </w:r>
      <w:proofErr w:type="spellEnd"/>
      <w:r w:rsidRPr="00C04883">
        <w:rPr>
          <w:b/>
          <w:sz w:val="21"/>
          <w:lang w:eastAsia="zh-CN"/>
        </w:rPr>
        <w:t xml:space="preserve"> will transmit CSI-RS resource in a fixed beam direction. </w:t>
      </w:r>
    </w:p>
    <w:p w:rsidR="00311B8B" w:rsidRPr="00C04883" w:rsidRDefault="00311B8B" w:rsidP="00311B8B">
      <w:pPr>
        <w:pStyle w:val="af4"/>
        <w:spacing w:before="120" w:after="120"/>
        <w:jc w:val="left"/>
        <w:rPr>
          <w:rFonts w:hint="eastAsia"/>
          <w:b/>
          <w:sz w:val="21"/>
          <w:lang w:eastAsia="zh-CN"/>
        </w:rPr>
      </w:pPr>
      <w:r w:rsidRPr="00C04883">
        <w:rPr>
          <w:rFonts w:hint="eastAsia"/>
          <w:b/>
          <w:sz w:val="21"/>
          <w:lang w:eastAsia="zh-CN"/>
        </w:rPr>
        <w:t>Observation</w:t>
      </w:r>
      <w:r w:rsidR="00C468C4" w:rsidRPr="00C04883">
        <w:rPr>
          <w:rFonts w:hint="eastAsia"/>
          <w:b/>
          <w:sz w:val="21"/>
          <w:lang w:eastAsia="zh-CN"/>
        </w:rPr>
        <w:t xml:space="preserve"> 7</w:t>
      </w:r>
      <w:r w:rsidRPr="00C04883">
        <w:rPr>
          <w:rFonts w:hint="eastAsia"/>
          <w:b/>
          <w:sz w:val="21"/>
          <w:lang w:eastAsia="zh-CN"/>
        </w:rPr>
        <w:t xml:space="preserve">: </w:t>
      </w:r>
      <w:r w:rsidRPr="00C04883">
        <w:rPr>
          <w:b/>
          <w:sz w:val="21"/>
          <w:lang w:eastAsia="zh-CN"/>
        </w:rPr>
        <w:t xml:space="preserve">If the CSI-RS repetition is configured with OFF, the </w:t>
      </w:r>
      <w:proofErr w:type="spellStart"/>
      <w:proofErr w:type="gramStart"/>
      <w:r w:rsidRPr="00C04883">
        <w:rPr>
          <w:b/>
          <w:sz w:val="21"/>
          <w:lang w:eastAsia="zh-CN"/>
        </w:rPr>
        <w:t>Tx</w:t>
      </w:r>
      <w:proofErr w:type="spellEnd"/>
      <w:proofErr w:type="gramEnd"/>
      <w:r w:rsidRPr="00C04883">
        <w:rPr>
          <w:b/>
          <w:sz w:val="21"/>
          <w:lang w:eastAsia="zh-CN"/>
        </w:rPr>
        <w:t xml:space="preserve"> beam repetition of CSI-RS is turned off, and the corresponding </w:t>
      </w:r>
      <w:proofErr w:type="spellStart"/>
      <w:r w:rsidRPr="00C04883">
        <w:rPr>
          <w:b/>
          <w:sz w:val="21"/>
          <w:lang w:eastAsia="zh-CN"/>
        </w:rPr>
        <w:t>gNB</w:t>
      </w:r>
      <w:proofErr w:type="spellEnd"/>
      <w:r w:rsidRPr="00C04883">
        <w:rPr>
          <w:b/>
          <w:sz w:val="21"/>
          <w:lang w:eastAsia="zh-CN"/>
        </w:rPr>
        <w:t xml:space="preserve"> will transmit CSI-RS resource with beam sweeping</w:t>
      </w:r>
      <w:r w:rsidRPr="00C04883">
        <w:rPr>
          <w:rFonts w:hint="eastAsia"/>
          <w:b/>
          <w:sz w:val="21"/>
          <w:lang w:eastAsia="zh-CN"/>
        </w:rPr>
        <w:t>.</w:t>
      </w:r>
    </w:p>
    <w:p w:rsidR="001F34A4" w:rsidRPr="00C04883" w:rsidRDefault="001F34A4" w:rsidP="001F34A4">
      <w:pPr>
        <w:pStyle w:val="af4"/>
        <w:spacing w:before="120" w:after="120"/>
        <w:jc w:val="left"/>
        <w:rPr>
          <w:sz w:val="21"/>
          <w:lang w:eastAsia="zh-CN"/>
        </w:rPr>
      </w:pPr>
      <w:r w:rsidRPr="00C04883">
        <w:rPr>
          <w:rFonts w:hint="eastAsia"/>
          <w:sz w:val="21"/>
          <w:lang w:eastAsia="zh-CN"/>
        </w:rPr>
        <w:t xml:space="preserve">In FR1, </w:t>
      </w:r>
      <w:r w:rsidRPr="00C04883">
        <w:rPr>
          <w:sz w:val="21"/>
          <w:lang w:eastAsia="zh-CN"/>
        </w:rPr>
        <w:t>the</w:t>
      </w:r>
      <w:r w:rsidRPr="00C04883">
        <w:rPr>
          <w:rFonts w:hint="eastAsia"/>
          <w:sz w:val="21"/>
          <w:lang w:eastAsia="zh-CN"/>
        </w:rPr>
        <w:t xml:space="preserve">re is no need to consider </w:t>
      </w:r>
      <w:r w:rsidRPr="00C04883">
        <w:rPr>
          <w:sz w:val="21"/>
          <w:lang w:eastAsia="zh-CN"/>
        </w:rPr>
        <w:t>beam sweeping</w:t>
      </w:r>
      <w:r w:rsidRPr="00C04883">
        <w:rPr>
          <w:rFonts w:hint="eastAsia"/>
          <w:sz w:val="21"/>
          <w:lang w:eastAsia="zh-CN"/>
        </w:rPr>
        <w:t>.</w:t>
      </w:r>
      <w:r w:rsidRPr="00C04883">
        <w:rPr>
          <w:sz w:val="21"/>
          <w:lang w:eastAsia="zh-CN"/>
        </w:rPr>
        <w:t xml:space="preserve"> UE shall first perform SSB based L3 measurement on candidate neighbour cells. Then UE performs configured CSI-RS L1 measurement on these candidate neighbour cells.</w:t>
      </w:r>
      <w:r w:rsidRPr="00C04883">
        <w:rPr>
          <w:rFonts w:hint="eastAsia"/>
          <w:sz w:val="21"/>
          <w:lang w:eastAsia="zh-CN"/>
        </w:rPr>
        <w:t xml:space="preserve"> </w:t>
      </w:r>
    </w:p>
    <w:p w:rsidR="001F34A4" w:rsidRPr="00C04883" w:rsidRDefault="001F34A4" w:rsidP="001F34A4">
      <w:pPr>
        <w:pStyle w:val="af4"/>
        <w:spacing w:before="120" w:after="120"/>
        <w:rPr>
          <w:sz w:val="21"/>
          <w:lang w:eastAsia="zh-CN"/>
        </w:rPr>
      </w:pPr>
      <w:r w:rsidRPr="00C04883">
        <w:rPr>
          <w:rFonts w:hint="eastAsia"/>
          <w:b/>
          <w:sz w:val="21"/>
          <w:szCs w:val="21"/>
        </w:rPr>
        <w:t>Proposal</w:t>
      </w:r>
      <w:r w:rsidR="00C468C4" w:rsidRPr="00C04883">
        <w:rPr>
          <w:rFonts w:hint="eastAsia"/>
          <w:b/>
          <w:sz w:val="21"/>
          <w:szCs w:val="21"/>
          <w:lang w:eastAsia="zh-CN"/>
        </w:rPr>
        <w:t xml:space="preserve"> 8</w:t>
      </w:r>
      <w:r w:rsidRPr="00C04883">
        <w:rPr>
          <w:rFonts w:hint="eastAsia"/>
          <w:b/>
          <w:sz w:val="21"/>
          <w:szCs w:val="21"/>
          <w:lang w:val="sv-SE"/>
        </w:rPr>
        <w:t>:</w:t>
      </w:r>
      <w:r w:rsidRPr="00C04883">
        <w:rPr>
          <w:rFonts w:hint="eastAsia"/>
          <w:b/>
          <w:sz w:val="21"/>
          <w:szCs w:val="21"/>
          <w:lang w:val="sv-SE" w:eastAsia="zh-CN"/>
        </w:rPr>
        <w:t xml:space="preserve"> In FR1, </w:t>
      </w:r>
      <w:r w:rsidRPr="00C04883">
        <w:rPr>
          <w:b/>
          <w:sz w:val="21"/>
          <w:szCs w:val="21"/>
          <w:lang w:val="sv-SE" w:eastAsia="zh-CN"/>
        </w:rPr>
        <w:t>UE shall first</w:t>
      </w:r>
      <w:r w:rsidRPr="00C04883">
        <w:rPr>
          <w:rFonts w:hint="eastAsia"/>
          <w:b/>
          <w:sz w:val="21"/>
          <w:szCs w:val="21"/>
          <w:lang w:val="sv-SE" w:eastAsia="zh-CN"/>
        </w:rPr>
        <w:t>ly</w:t>
      </w:r>
      <w:r w:rsidRPr="00C04883">
        <w:rPr>
          <w:b/>
          <w:sz w:val="21"/>
          <w:szCs w:val="21"/>
          <w:lang w:val="sv-SE" w:eastAsia="zh-CN"/>
        </w:rPr>
        <w:t xml:space="preserve"> perform SSB based L3 measurement on candidate neighbour cells</w:t>
      </w:r>
      <w:r w:rsidRPr="00C04883">
        <w:rPr>
          <w:rFonts w:hint="eastAsia"/>
          <w:b/>
          <w:sz w:val="21"/>
          <w:szCs w:val="21"/>
          <w:lang w:val="sv-SE" w:eastAsia="zh-CN"/>
        </w:rPr>
        <w:t>, t</w:t>
      </w:r>
      <w:r w:rsidRPr="00C04883">
        <w:rPr>
          <w:b/>
          <w:sz w:val="21"/>
          <w:szCs w:val="21"/>
          <w:lang w:val="sv-SE" w:eastAsia="zh-CN"/>
        </w:rPr>
        <w:t>hen UE performs configured CSI-RS L1 measurement on these candidate neighbour cells.</w:t>
      </w:r>
    </w:p>
    <w:p w:rsidR="001F34A4" w:rsidRPr="00C04883" w:rsidRDefault="001F34A4" w:rsidP="001F34A4">
      <w:pPr>
        <w:spacing w:before="120" w:after="120"/>
        <w:jc w:val="left"/>
        <w:rPr>
          <w:rFonts w:hint="eastAsia"/>
          <w:szCs w:val="21"/>
        </w:rPr>
      </w:pPr>
      <w:r w:rsidRPr="00C04883">
        <w:rPr>
          <w:rFonts w:hint="eastAsia"/>
          <w:szCs w:val="21"/>
        </w:rPr>
        <w:t xml:space="preserve">In FR2, </w:t>
      </w:r>
      <w:r w:rsidRPr="00C04883">
        <w:rPr>
          <w:rFonts w:hint="eastAsia"/>
          <w:szCs w:val="21"/>
        </w:rPr>
        <w:t xml:space="preserve">three typical cases can be </w:t>
      </w:r>
      <w:proofErr w:type="spellStart"/>
      <w:r w:rsidRPr="00C04883">
        <w:rPr>
          <w:rFonts w:hint="eastAsia"/>
          <w:szCs w:val="21"/>
        </w:rPr>
        <w:t>analyzed</w:t>
      </w:r>
      <w:proofErr w:type="spellEnd"/>
      <w:r w:rsidRPr="00C04883">
        <w:rPr>
          <w:rFonts w:hint="eastAsia"/>
          <w:szCs w:val="21"/>
        </w:rPr>
        <w:t>:</w:t>
      </w:r>
    </w:p>
    <w:p w:rsidR="00311B8B" w:rsidRPr="00C04883" w:rsidRDefault="00311B8B" w:rsidP="001F34A4">
      <w:pPr>
        <w:spacing w:before="120" w:after="120"/>
        <w:jc w:val="left"/>
        <w:rPr>
          <w:bCs/>
          <w:szCs w:val="21"/>
          <w:lang w:val="en-US"/>
        </w:rPr>
      </w:pPr>
      <w:r w:rsidRPr="00C04883">
        <w:rPr>
          <w:rFonts w:hint="eastAsia"/>
          <w:bCs/>
          <w:szCs w:val="21"/>
          <w:lang w:val="en-US"/>
        </w:rPr>
        <w:t xml:space="preserve">For </w:t>
      </w:r>
      <w:r w:rsidRPr="00C04883">
        <w:rPr>
          <w:bCs/>
          <w:szCs w:val="21"/>
          <w:lang w:val="en-US"/>
        </w:rPr>
        <w:t xml:space="preserve">P1 </w:t>
      </w:r>
      <w:r w:rsidRPr="00C04883">
        <w:rPr>
          <w:rFonts w:hint="eastAsia"/>
          <w:bCs/>
          <w:szCs w:val="21"/>
          <w:lang w:val="en-US"/>
        </w:rPr>
        <w:t>case</w:t>
      </w:r>
      <w:r w:rsidR="00C468C4" w:rsidRPr="00C04883">
        <w:rPr>
          <w:rFonts w:hint="eastAsia"/>
          <w:bCs/>
          <w:szCs w:val="21"/>
          <w:lang w:val="en-US"/>
        </w:rPr>
        <w:t>,</w:t>
      </w:r>
      <w:r w:rsidRPr="00C04883">
        <w:rPr>
          <w:rFonts w:hint="eastAsia"/>
          <w:bCs/>
          <w:szCs w:val="21"/>
          <w:lang w:val="en-US"/>
        </w:rPr>
        <w:t xml:space="preserve"> </w:t>
      </w:r>
      <w:r w:rsidRPr="00C04883">
        <w:rPr>
          <w:bCs/>
          <w:szCs w:val="21"/>
          <w:lang w:val="en-US"/>
        </w:rPr>
        <w:t xml:space="preserve">wide </w:t>
      </w:r>
      <w:r w:rsidR="00F17879" w:rsidRPr="00C04883">
        <w:rPr>
          <w:rFonts w:hint="eastAsia"/>
          <w:bCs/>
          <w:szCs w:val="21"/>
          <w:lang w:val="en-US"/>
        </w:rPr>
        <w:t>beam will be used for</w:t>
      </w:r>
      <w:r w:rsidR="00F17879" w:rsidRPr="00C04883">
        <w:rPr>
          <w:bCs/>
          <w:szCs w:val="21"/>
          <w:lang w:val="en-US"/>
        </w:rPr>
        <w:t xml:space="preserve"> </w:t>
      </w:r>
      <w:proofErr w:type="spellStart"/>
      <w:r w:rsidRPr="00C04883">
        <w:rPr>
          <w:bCs/>
          <w:szCs w:val="21"/>
          <w:lang w:val="en-US"/>
        </w:rPr>
        <w:t>gNB</w:t>
      </w:r>
      <w:proofErr w:type="spellEnd"/>
      <w:r w:rsidRPr="00C04883">
        <w:rPr>
          <w:bCs/>
          <w:szCs w:val="21"/>
          <w:lang w:val="en-US"/>
        </w:rPr>
        <w:t xml:space="preserve"> </w:t>
      </w:r>
      <w:proofErr w:type="spellStart"/>
      <w:proofErr w:type="gramStart"/>
      <w:r w:rsidRPr="00C04883">
        <w:rPr>
          <w:bCs/>
          <w:szCs w:val="21"/>
          <w:lang w:val="en-US"/>
        </w:rPr>
        <w:t>Tx</w:t>
      </w:r>
      <w:proofErr w:type="spellEnd"/>
      <w:proofErr w:type="gramEnd"/>
      <w:r w:rsidRPr="00C04883">
        <w:rPr>
          <w:bCs/>
          <w:szCs w:val="21"/>
          <w:lang w:val="en-US"/>
        </w:rPr>
        <w:t xml:space="preserve"> </w:t>
      </w:r>
      <w:r w:rsidR="00F17879" w:rsidRPr="00C04883">
        <w:rPr>
          <w:rFonts w:hint="eastAsia"/>
          <w:bCs/>
          <w:szCs w:val="21"/>
          <w:lang w:val="en-US"/>
        </w:rPr>
        <w:t>and</w:t>
      </w:r>
      <w:r w:rsidRPr="00C04883">
        <w:rPr>
          <w:bCs/>
          <w:szCs w:val="21"/>
          <w:lang w:val="en-US"/>
        </w:rPr>
        <w:t xml:space="preserve"> wide </w:t>
      </w:r>
      <w:r w:rsidR="00F17879" w:rsidRPr="00C04883">
        <w:rPr>
          <w:rFonts w:hint="eastAsia"/>
          <w:bCs/>
          <w:szCs w:val="21"/>
          <w:lang w:val="en-US"/>
        </w:rPr>
        <w:t>beam will be used for</w:t>
      </w:r>
      <w:r w:rsidR="00F17879" w:rsidRPr="00C04883">
        <w:rPr>
          <w:bCs/>
          <w:szCs w:val="21"/>
          <w:lang w:val="en-US"/>
        </w:rPr>
        <w:t xml:space="preserve"> UE Rx</w:t>
      </w:r>
      <w:r w:rsidR="00F17879" w:rsidRPr="00C04883">
        <w:rPr>
          <w:rFonts w:hint="eastAsia"/>
          <w:bCs/>
          <w:szCs w:val="21"/>
          <w:lang w:val="en-US"/>
        </w:rPr>
        <w:t>,</w:t>
      </w:r>
      <w:r w:rsidR="00C24787" w:rsidRPr="00C04883">
        <w:rPr>
          <w:rFonts w:hint="eastAsia"/>
          <w:bCs/>
          <w:szCs w:val="21"/>
          <w:lang w:val="en-US"/>
        </w:rPr>
        <w:t xml:space="preserve"> and the </w:t>
      </w:r>
      <w:r w:rsidR="00C24787" w:rsidRPr="00C04883">
        <w:rPr>
          <w:bCs/>
          <w:szCs w:val="21"/>
          <w:lang w:val="en-US"/>
        </w:rPr>
        <w:t>CSI-RS repetition</w:t>
      </w:r>
      <w:r w:rsidR="00C24787" w:rsidRPr="00C04883">
        <w:rPr>
          <w:rFonts w:hint="eastAsia"/>
          <w:bCs/>
          <w:szCs w:val="21"/>
          <w:lang w:val="en-US"/>
        </w:rPr>
        <w:t xml:space="preserve"> is configured with</w:t>
      </w:r>
      <w:r w:rsidR="00C24787" w:rsidRPr="00C04883">
        <w:rPr>
          <w:bCs/>
          <w:szCs w:val="21"/>
          <w:lang w:val="en-US"/>
        </w:rPr>
        <w:t xml:space="preserve"> ‘</w:t>
      </w:r>
      <w:r w:rsidR="00C24787" w:rsidRPr="00C04883">
        <w:rPr>
          <w:rFonts w:hint="eastAsia"/>
          <w:bCs/>
          <w:szCs w:val="21"/>
          <w:lang w:val="en-US"/>
        </w:rPr>
        <w:t>O</w:t>
      </w:r>
      <w:r w:rsidR="00C24787" w:rsidRPr="00C04883">
        <w:rPr>
          <w:rFonts w:hint="eastAsia"/>
          <w:bCs/>
          <w:szCs w:val="21"/>
          <w:lang w:val="en-US"/>
        </w:rPr>
        <w:t>FF</w:t>
      </w:r>
      <w:r w:rsidR="00C24787" w:rsidRPr="00C04883">
        <w:rPr>
          <w:bCs/>
          <w:szCs w:val="21"/>
          <w:lang w:val="en-US"/>
        </w:rPr>
        <w:t>’,</w:t>
      </w:r>
      <w:r w:rsidR="00C24787" w:rsidRPr="00C04883">
        <w:rPr>
          <w:bCs/>
          <w:szCs w:val="21"/>
          <w:lang w:val="en-US"/>
        </w:rPr>
        <w:t xml:space="preserve"> SSB based </w:t>
      </w:r>
      <w:r w:rsidR="001F34A4" w:rsidRPr="00C04883">
        <w:rPr>
          <w:rFonts w:hint="eastAsia"/>
          <w:bCs/>
          <w:szCs w:val="21"/>
          <w:lang w:val="en-US"/>
        </w:rPr>
        <w:t>BM</w:t>
      </w:r>
      <w:r w:rsidR="00C24787" w:rsidRPr="00C04883">
        <w:rPr>
          <w:rFonts w:hint="eastAsia"/>
          <w:bCs/>
          <w:szCs w:val="21"/>
          <w:lang w:val="en-US"/>
        </w:rPr>
        <w:t xml:space="preserve"> is used and</w:t>
      </w:r>
      <w:r w:rsidR="00C24787" w:rsidRPr="00C04883">
        <w:rPr>
          <w:szCs w:val="21"/>
        </w:rPr>
        <w:t xml:space="preserve"> </w:t>
      </w:r>
      <w:r w:rsidR="00C24787" w:rsidRPr="00C04883">
        <w:rPr>
          <w:rFonts w:hint="eastAsia"/>
          <w:bCs/>
          <w:szCs w:val="21"/>
          <w:lang w:val="en-US"/>
        </w:rPr>
        <w:t>r</w:t>
      </w:r>
      <w:r w:rsidR="00C24787" w:rsidRPr="00C04883">
        <w:rPr>
          <w:bCs/>
          <w:szCs w:val="21"/>
          <w:lang w:val="en-US"/>
        </w:rPr>
        <w:t>ough beam</w:t>
      </w:r>
      <w:r w:rsidR="00C24787" w:rsidRPr="00C04883">
        <w:rPr>
          <w:rFonts w:hint="eastAsia"/>
          <w:bCs/>
          <w:szCs w:val="21"/>
          <w:lang w:val="en-US"/>
        </w:rPr>
        <w:t xml:space="preserve"> is used for UE.</w:t>
      </w:r>
    </w:p>
    <w:p w:rsidR="00311B8B" w:rsidRPr="00C04883" w:rsidRDefault="00311B8B" w:rsidP="001F34A4">
      <w:pPr>
        <w:spacing w:before="120" w:after="120"/>
        <w:jc w:val="left"/>
        <w:rPr>
          <w:rFonts w:hint="eastAsia"/>
          <w:bCs/>
          <w:szCs w:val="21"/>
          <w:lang w:val="en-US"/>
        </w:rPr>
      </w:pPr>
      <w:r w:rsidRPr="00C04883">
        <w:rPr>
          <w:rFonts w:hint="eastAsia"/>
          <w:bCs/>
          <w:szCs w:val="21"/>
          <w:lang w:val="en-US"/>
        </w:rPr>
        <w:t xml:space="preserve">For </w:t>
      </w:r>
      <w:r w:rsidRPr="00C04883">
        <w:rPr>
          <w:bCs/>
          <w:szCs w:val="21"/>
          <w:lang w:val="en-US"/>
        </w:rPr>
        <w:t xml:space="preserve">P2 </w:t>
      </w:r>
      <w:r w:rsidRPr="00C04883">
        <w:rPr>
          <w:rFonts w:hint="eastAsia"/>
          <w:bCs/>
          <w:szCs w:val="21"/>
          <w:lang w:val="en-US"/>
        </w:rPr>
        <w:t>case</w:t>
      </w:r>
      <w:r w:rsidR="00F17879" w:rsidRPr="00C04883">
        <w:rPr>
          <w:rFonts w:hint="eastAsia"/>
          <w:bCs/>
          <w:szCs w:val="21"/>
          <w:lang w:val="en-US"/>
        </w:rPr>
        <w:t>,</w:t>
      </w:r>
      <w:r w:rsidRPr="00C04883">
        <w:rPr>
          <w:rFonts w:hint="eastAsia"/>
          <w:bCs/>
          <w:szCs w:val="21"/>
          <w:lang w:val="en-US"/>
        </w:rPr>
        <w:t xml:space="preserve"> </w:t>
      </w:r>
      <w:r w:rsidRPr="00C04883">
        <w:rPr>
          <w:bCs/>
          <w:szCs w:val="21"/>
          <w:lang w:val="en-US"/>
        </w:rPr>
        <w:t xml:space="preserve">narrow </w:t>
      </w:r>
      <w:r w:rsidR="00F17879" w:rsidRPr="00C04883">
        <w:rPr>
          <w:rFonts w:hint="eastAsia"/>
          <w:bCs/>
          <w:szCs w:val="21"/>
          <w:lang w:val="en-US"/>
        </w:rPr>
        <w:t>beam will be used for</w:t>
      </w:r>
      <w:r w:rsidR="00F17879" w:rsidRPr="00C04883">
        <w:rPr>
          <w:bCs/>
          <w:szCs w:val="21"/>
          <w:lang w:val="en-US"/>
        </w:rPr>
        <w:t xml:space="preserve"> </w:t>
      </w:r>
      <w:proofErr w:type="spellStart"/>
      <w:r w:rsidRPr="00C04883">
        <w:rPr>
          <w:bCs/>
          <w:szCs w:val="21"/>
          <w:lang w:val="en-US"/>
        </w:rPr>
        <w:t>gNB</w:t>
      </w:r>
      <w:proofErr w:type="spellEnd"/>
      <w:r w:rsidRPr="00C04883">
        <w:rPr>
          <w:bCs/>
          <w:szCs w:val="21"/>
          <w:lang w:val="en-US"/>
        </w:rPr>
        <w:t xml:space="preserve"> </w:t>
      </w:r>
      <w:proofErr w:type="spellStart"/>
      <w:r w:rsidRPr="00C04883">
        <w:rPr>
          <w:bCs/>
          <w:szCs w:val="21"/>
          <w:lang w:val="en-US"/>
        </w:rPr>
        <w:t>Tx</w:t>
      </w:r>
      <w:proofErr w:type="spellEnd"/>
      <w:r w:rsidRPr="00C04883">
        <w:rPr>
          <w:bCs/>
          <w:szCs w:val="21"/>
          <w:lang w:val="en-US"/>
        </w:rPr>
        <w:t xml:space="preserve"> </w:t>
      </w:r>
      <w:r w:rsidR="00C24787" w:rsidRPr="00C04883">
        <w:rPr>
          <w:rFonts w:hint="eastAsia"/>
          <w:bCs/>
          <w:szCs w:val="21"/>
          <w:lang w:val="en-US"/>
        </w:rPr>
        <w:t>and</w:t>
      </w:r>
      <w:r w:rsidRPr="00C04883">
        <w:rPr>
          <w:bCs/>
          <w:szCs w:val="21"/>
          <w:lang w:val="en-US"/>
        </w:rPr>
        <w:t xml:space="preserve"> </w:t>
      </w:r>
      <w:r w:rsidR="00C24787" w:rsidRPr="00C04883">
        <w:rPr>
          <w:rFonts w:hint="eastAsia"/>
          <w:bCs/>
          <w:szCs w:val="21"/>
          <w:lang w:val="en-US"/>
        </w:rPr>
        <w:t xml:space="preserve">fixed </w:t>
      </w:r>
      <w:r w:rsidR="001F34A4" w:rsidRPr="00C04883">
        <w:rPr>
          <w:rFonts w:hint="eastAsia"/>
          <w:bCs/>
          <w:szCs w:val="21"/>
          <w:lang w:val="en-US"/>
        </w:rPr>
        <w:t>wide</w:t>
      </w:r>
      <w:r w:rsidRPr="00C04883">
        <w:rPr>
          <w:bCs/>
          <w:szCs w:val="21"/>
          <w:lang w:val="en-US"/>
        </w:rPr>
        <w:t xml:space="preserve"> </w:t>
      </w:r>
      <w:r w:rsidR="00F17879" w:rsidRPr="00C04883">
        <w:rPr>
          <w:rFonts w:hint="eastAsia"/>
          <w:bCs/>
          <w:szCs w:val="21"/>
          <w:lang w:val="en-US"/>
        </w:rPr>
        <w:t>beam will be used for</w:t>
      </w:r>
      <w:r w:rsidR="00F17879" w:rsidRPr="00C04883">
        <w:rPr>
          <w:bCs/>
          <w:szCs w:val="21"/>
          <w:lang w:val="en-US"/>
        </w:rPr>
        <w:t xml:space="preserve"> UE Rx</w:t>
      </w:r>
      <w:r w:rsidR="00F17879" w:rsidRPr="00C04883">
        <w:rPr>
          <w:rFonts w:hint="eastAsia"/>
          <w:bCs/>
          <w:szCs w:val="21"/>
          <w:lang w:val="en-US"/>
        </w:rPr>
        <w:t xml:space="preserve">, </w:t>
      </w:r>
      <w:r w:rsidR="00F17879" w:rsidRPr="00C04883">
        <w:rPr>
          <w:rFonts w:hint="eastAsia"/>
          <w:bCs/>
          <w:szCs w:val="21"/>
          <w:lang w:val="en-US"/>
        </w:rPr>
        <w:t xml:space="preserve">and the </w:t>
      </w:r>
      <w:r w:rsidR="00F17879" w:rsidRPr="00C04883">
        <w:rPr>
          <w:bCs/>
          <w:szCs w:val="21"/>
          <w:lang w:val="en-US"/>
        </w:rPr>
        <w:t>CSI-RS repetition</w:t>
      </w:r>
      <w:r w:rsidR="00F17879" w:rsidRPr="00C04883">
        <w:rPr>
          <w:rFonts w:hint="eastAsia"/>
          <w:bCs/>
          <w:szCs w:val="21"/>
          <w:lang w:val="en-US"/>
        </w:rPr>
        <w:t xml:space="preserve"> is configured with</w:t>
      </w:r>
      <w:r w:rsidR="00F17879" w:rsidRPr="00C04883">
        <w:rPr>
          <w:bCs/>
          <w:szCs w:val="21"/>
          <w:lang w:val="en-US"/>
        </w:rPr>
        <w:t xml:space="preserve"> ‘</w:t>
      </w:r>
      <w:r w:rsidR="00F17879" w:rsidRPr="00C04883">
        <w:rPr>
          <w:rFonts w:hint="eastAsia"/>
          <w:bCs/>
          <w:szCs w:val="21"/>
          <w:lang w:val="en-US"/>
        </w:rPr>
        <w:t>O</w:t>
      </w:r>
      <w:r w:rsidR="00C24787" w:rsidRPr="00C04883">
        <w:rPr>
          <w:rFonts w:hint="eastAsia"/>
          <w:bCs/>
          <w:szCs w:val="21"/>
          <w:lang w:val="en-US"/>
        </w:rPr>
        <w:t>FF</w:t>
      </w:r>
      <w:r w:rsidR="00F17879" w:rsidRPr="00C04883">
        <w:rPr>
          <w:bCs/>
          <w:szCs w:val="21"/>
          <w:lang w:val="en-US"/>
        </w:rPr>
        <w:t xml:space="preserve">’, </w:t>
      </w:r>
      <w:r w:rsidR="00F17879" w:rsidRPr="00C04883">
        <w:rPr>
          <w:rFonts w:hint="eastAsia"/>
          <w:bCs/>
          <w:szCs w:val="21"/>
          <w:lang w:val="en-US"/>
        </w:rPr>
        <w:t>then</w:t>
      </w:r>
      <w:r w:rsidRPr="00C04883">
        <w:rPr>
          <w:bCs/>
          <w:szCs w:val="21"/>
          <w:lang w:val="en-US"/>
        </w:rPr>
        <w:t xml:space="preserve"> UE applies a fixed Rx beam obtained from </w:t>
      </w:r>
      <w:r w:rsidR="00C24787" w:rsidRPr="00C04883">
        <w:rPr>
          <w:bCs/>
          <w:szCs w:val="21"/>
          <w:lang w:val="en-US"/>
        </w:rPr>
        <w:t xml:space="preserve">SSB based </w:t>
      </w:r>
      <w:r w:rsidR="00C24787" w:rsidRPr="00C04883">
        <w:rPr>
          <w:rFonts w:hint="eastAsia"/>
          <w:bCs/>
          <w:szCs w:val="21"/>
          <w:lang w:val="en-US"/>
        </w:rPr>
        <w:t>L3 measurement</w:t>
      </w:r>
      <w:r w:rsidRPr="00C04883">
        <w:rPr>
          <w:bCs/>
          <w:szCs w:val="21"/>
          <w:lang w:val="en-US"/>
        </w:rPr>
        <w:t>.</w:t>
      </w:r>
      <w:r w:rsidR="00C468C4" w:rsidRPr="00C04883">
        <w:rPr>
          <w:rFonts w:hint="eastAsia"/>
          <w:bCs/>
          <w:szCs w:val="21"/>
          <w:lang w:val="en-US"/>
        </w:rPr>
        <w:t xml:space="preserve"> </w:t>
      </w:r>
    </w:p>
    <w:p w:rsidR="00311B8B" w:rsidRPr="00C04883" w:rsidRDefault="00311B8B" w:rsidP="001F34A4">
      <w:pPr>
        <w:spacing w:before="120" w:after="120"/>
        <w:jc w:val="left"/>
        <w:rPr>
          <w:bCs/>
          <w:szCs w:val="21"/>
          <w:lang w:val="en-US"/>
        </w:rPr>
      </w:pPr>
      <w:r w:rsidRPr="00C04883">
        <w:rPr>
          <w:rFonts w:hint="eastAsia"/>
          <w:bCs/>
          <w:szCs w:val="21"/>
          <w:lang w:val="en-US"/>
        </w:rPr>
        <w:t xml:space="preserve">For </w:t>
      </w:r>
      <w:r w:rsidR="00C24787" w:rsidRPr="00C04883">
        <w:rPr>
          <w:bCs/>
          <w:szCs w:val="21"/>
          <w:lang w:val="en-US"/>
        </w:rPr>
        <w:t>P</w:t>
      </w:r>
      <w:r w:rsidR="001F34A4" w:rsidRPr="00C04883">
        <w:rPr>
          <w:rFonts w:hint="eastAsia"/>
          <w:bCs/>
          <w:szCs w:val="21"/>
          <w:lang w:val="en-US"/>
        </w:rPr>
        <w:t>3</w:t>
      </w:r>
      <w:r w:rsidRPr="00C04883">
        <w:rPr>
          <w:rFonts w:hint="eastAsia"/>
          <w:bCs/>
          <w:szCs w:val="21"/>
          <w:lang w:val="en-US"/>
        </w:rPr>
        <w:t xml:space="preserve"> case, </w:t>
      </w:r>
      <w:r w:rsidR="00C24787" w:rsidRPr="00C04883">
        <w:rPr>
          <w:rFonts w:hint="eastAsia"/>
          <w:bCs/>
          <w:szCs w:val="21"/>
          <w:lang w:val="en-US"/>
        </w:rPr>
        <w:t>fixed</w:t>
      </w:r>
      <w:r w:rsidR="00C24787" w:rsidRPr="00C04883">
        <w:rPr>
          <w:bCs/>
          <w:szCs w:val="21"/>
          <w:lang w:val="en-US"/>
        </w:rPr>
        <w:t xml:space="preserve"> </w:t>
      </w:r>
      <w:r w:rsidRPr="00C04883">
        <w:rPr>
          <w:bCs/>
          <w:szCs w:val="21"/>
          <w:lang w:val="en-US"/>
        </w:rPr>
        <w:t xml:space="preserve">narrow </w:t>
      </w:r>
      <w:r w:rsidRPr="00C04883">
        <w:rPr>
          <w:rFonts w:hint="eastAsia"/>
          <w:bCs/>
          <w:szCs w:val="21"/>
          <w:lang w:val="en-US"/>
        </w:rPr>
        <w:t xml:space="preserve">beam will be used for </w:t>
      </w:r>
      <w:proofErr w:type="spellStart"/>
      <w:r w:rsidRPr="00C04883">
        <w:rPr>
          <w:bCs/>
          <w:szCs w:val="21"/>
          <w:lang w:val="en-US"/>
        </w:rPr>
        <w:t>gNB</w:t>
      </w:r>
      <w:proofErr w:type="spellEnd"/>
      <w:r w:rsidRPr="00C04883">
        <w:rPr>
          <w:bCs/>
          <w:szCs w:val="21"/>
          <w:lang w:val="en-US"/>
        </w:rPr>
        <w:t xml:space="preserve"> </w:t>
      </w:r>
      <w:proofErr w:type="spellStart"/>
      <w:r w:rsidRPr="00C04883">
        <w:rPr>
          <w:bCs/>
          <w:szCs w:val="21"/>
          <w:lang w:val="en-US"/>
        </w:rPr>
        <w:t>Tx</w:t>
      </w:r>
      <w:proofErr w:type="spellEnd"/>
      <w:r w:rsidRPr="00C04883">
        <w:rPr>
          <w:bCs/>
          <w:szCs w:val="21"/>
          <w:lang w:val="en-US"/>
        </w:rPr>
        <w:t xml:space="preserve"> </w:t>
      </w:r>
      <w:r w:rsidRPr="00C04883">
        <w:rPr>
          <w:rFonts w:hint="eastAsia"/>
          <w:bCs/>
          <w:szCs w:val="21"/>
          <w:lang w:val="en-US"/>
        </w:rPr>
        <w:t>and</w:t>
      </w:r>
      <w:r w:rsidRPr="00C04883">
        <w:rPr>
          <w:bCs/>
          <w:szCs w:val="21"/>
          <w:lang w:val="en-US"/>
        </w:rPr>
        <w:t xml:space="preserve"> narrow </w:t>
      </w:r>
      <w:r w:rsidR="00F17879" w:rsidRPr="00C04883">
        <w:rPr>
          <w:rFonts w:hint="eastAsia"/>
          <w:bCs/>
          <w:szCs w:val="21"/>
          <w:lang w:val="en-US"/>
        </w:rPr>
        <w:t>beam will be used for</w:t>
      </w:r>
      <w:r w:rsidR="00F17879" w:rsidRPr="00C04883">
        <w:rPr>
          <w:bCs/>
          <w:szCs w:val="21"/>
          <w:lang w:val="en-US"/>
        </w:rPr>
        <w:t xml:space="preserve"> UE Rx</w:t>
      </w:r>
      <w:r w:rsidR="00F17879" w:rsidRPr="00C04883">
        <w:rPr>
          <w:rFonts w:hint="eastAsia"/>
          <w:bCs/>
          <w:szCs w:val="21"/>
          <w:lang w:val="en-US"/>
        </w:rPr>
        <w:t xml:space="preserve">, and the </w:t>
      </w:r>
      <w:r w:rsidR="00F17879" w:rsidRPr="00C04883">
        <w:rPr>
          <w:bCs/>
          <w:szCs w:val="21"/>
          <w:lang w:val="en-US"/>
        </w:rPr>
        <w:t>CSI-RS repetition</w:t>
      </w:r>
      <w:r w:rsidR="00F17879" w:rsidRPr="00C04883">
        <w:rPr>
          <w:rFonts w:hint="eastAsia"/>
          <w:bCs/>
          <w:szCs w:val="21"/>
          <w:lang w:val="en-US"/>
        </w:rPr>
        <w:t xml:space="preserve"> is configured with</w:t>
      </w:r>
      <w:r w:rsidRPr="00C04883">
        <w:rPr>
          <w:bCs/>
          <w:szCs w:val="21"/>
          <w:lang w:val="en-US"/>
        </w:rPr>
        <w:t xml:space="preserve"> ‘</w:t>
      </w:r>
      <w:r w:rsidR="00F17879" w:rsidRPr="00C04883">
        <w:rPr>
          <w:rFonts w:hint="eastAsia"/>
          <w:bCs/>
          <w:szCs w:val="21"/>
          <w:lang w:val="en-US"/>
        </w:rPr>
        <w:t>ON</w:t>
      </w:r>
      <w:r w:rsidRPr="00C04883">
        <w:rPr>
          <w:bCs/>
          <w:szCs w:val="21"/>
          <w:lang w:val="en-US"/>
        </w:rPr>
        <w:t xml:space="preserve">’, </w:t>
      </w:r>
      <w:r w:rsidR="00F17879" w:rsidRPr="00C04883">
        <w:rPr>
          <w:rFonts w:hint="eastAsia"/>
          <w:bCs/>
          <w:szCs w:val="21"/>
          <w:lang w:val="en-US"/>
        </w:rPr>
        <w:t xml:space="preserve">then </w:t>
      </w:r>
      <w:r w:rsidRPr="00C04883">
        <w:rPr>
          <w:bCs/>
          <w:szCs w:val="21"/>
          <w:lang w:val="en-US"/>
        </w:rPr>
        <w:t xml:space="preserve">UE sweeps its Rx beam with a finer </w:t>
      </w:r>
      <w:proofErr w:type="spellStart"/>
      <w:r w:rsidRPr="00C04883">
        <w:rPr>
          <w:bCs/>
          <w:szCs w:val="21"/>
          <w:lang w:val="en-US"/>
        </w:rPr>
        <w:t>beamwidth</w:t>
      </w:r>
      <w:proofErr w:type="spellEnd"/>
      <w:r w:rsidRPr="00C04883">
        <w:rPr>
          <w:bCs/>
          <w:szCs w:val="21"/>
          <w:lang w:val="en-US"/>
        </w:rPr>
        <w:t xml:space="preserve">, </w:t>
      </w:r>
      <w:r w:rsidR="00F17879" w:rsidRPr="00C04883">
        <w:rPr>
          <w:rFonts w:hint="eastAsia"/>
          <w:bCs/>
          <w:szCs w:val="21"/>
          <w:lang w:val="en-US"/>
        </w:rPr>
        <w:t>we can at least agree to not support this case for neighbor cell.</w:t>
      </w:r>
    </w:p>
    <w:p w:rsidR="00C468C4" w:rsidRPr="00C04883" w:rsidRDefault="001F34A4" w:rsidP="001F34A4">
      <w:pPr>
        <w:pStyle w:val="af4"/>
        <w:spacing w:before="120" w:after="120"/>
        <w:jc w:val="left"/>
        <w:rPr>
          <w:rFonts w:hint="eastAsia"/>
          <w:sz w:val="21"/>
          <w:szCs w:val="21"/>
          <w:lang w:eastAsia="zh-CN"/>
        </w:rPr>
      </w:pPr>
      <w:r w:rsidRPr="00C04883">
        <w:rPr>
          <w:rFonts w:hint="eastAsia"/>
          <w:sz w:val="21"/>
          <w:szCs w:val="21"/>
          <w:lang w:val="en-US" w:eastAsia="zh-CN"/>
        </w:rPr>
        <w:t xml:space="preserve">Therefore, RAN4 will </w:t>
      </w:r>
      <w:r w:rsidRPr="00C04883">
        <w:rPr>
          <w:rFonts w:hint="eastAsia"/>
          <w:bCs/>
          <w:sz w:val="21"/>
          <w:szCs w:val="21"/>
          <w:lang w:val="en-US" w:eastAsia="zh-CN"/>
        </w:rPr>
        <w:t>n</w:t>
      </w:r>
      <w:r w:rsidRPr="00C04883">
        <w:rPr>
          <w:bCs/>
          <w:sz w:val="21"/>
          <w:szCs w:val="21"/>
          <w:lang w:val="en-US"/>
        </w:rPr>
        <w:t xml:space="preserve">ot to </w:t>
      </w:r>
      <w:r w:rsidRPr="00C04883">
        <w:rPr>
          <w:rFonts w:hint="eastAsia"/>
          <w:bCs/>
          <w:sz w:val="21"/>
          <w:szCs w:val="21"/>
          <w:lang w:val="en-US" w:eastAsia="zh-CN"/>
        </w:rPr>
        <w:t xml:space="preserve">define the requirements for </w:t>
      </w:r>
      <w:r w:rsidRPr="00C04883">
        <w:rPr>
          <w:bCs/>
          <w:sz w:val="21"/>
          <w:szCs w:val="21"/>
          <w:lang w:val="en-US"/>
        </w:rPr>
        <w:t>CSI-RS resources with repetition ON in FR2 for L1 measurement on neighbor cell.</w:t>
      </w:r>
      <w:r w:rsidR="00C468C4" w:rsidRPr="00C04883">
        <w:rPr>
          <w:sz w:val="21"/>
          <w:szCs w:val="21"/>
          <w:lang w:eastAsia="zh-CN"/>
        </w:rPr>
        <w:t xml:space="preserve"> </w:t>
      </w:r>
      <w:r w:rsidR="00C468C4" w:rsidRPr="00C04883">
        <w:rPr>
          <w:sz w:val="21"/>
          <w:szCs w:val="21"/>
          <w:lang w:eastAsia="zh-CN"/>
        </w:rPr>
        <w:t xml:space="preserve">Considering the overall </w:t>
      </w:r>
      <w:r w:rsidR="00C468C4" w:rsidRPr="00C04883">
        <w:rPr>
          <w:rFonts w:hint="eastAsia"/>
          <w:sz w:val="21"/>
          <w:szCs w:val="21"/>
          <w:lang w:eastAsia="zh-CN"/>
        </w:rPr>
        <w:t>sweeping</w:t>
      </w:r>
      <w:r w:rsidR="00C468C4" w:rsidRPr="00C04883">
        <w:rPr>
          <w:sz w:val="21"/>
          <w:szCs w:val="21"/>
          <w:lang w:eastAsia="zh-CN"/>
        </w:rPr>
        <w:t xml:space="preserve"> </w:t>
      </w:r>
      <w:r w:rsidR="00C468C4" w:rsidRPr="00C04883">
        <w:rPr>
          <w:rFonts w:hint="eastAsia"/>
          <w:sz w:val="21"/>
          <w:szCs w:val="21"/>
          <w:lang w:eastAsia="zh-CN"/>
        </w:rPr>
        <w:t xml:space="preserve">time </w:t>
      </w:r>
      <w:r w:rsidR="00C468C4" w:rsidRPr="00C04883">
        <w:rPr>
          <w:sz w:val="21"/>
          <w:szCs w:val="21"/>
          <w:lang w:eastAsia="zh-CN"/>
        </w:rPr>
        <w:t>and measurement latency, it is also feasible for UE to use SSB</w:t>
      </w:r>
      <w:r w:rsidR="00C468C4" w:rsidRPr="00C04883">
        <w:rPr>
          <w:rFonts w:hint="eastAsia"/>
          <w:sz w:val="21"/>
          <w:szCs w:val="21"/>
          <w:lang w:eastAsia="zh-CN"/>
        </w:rPr>
        <w:t xml:space="preserve"> </w:t>
      </w:r>
      <w:r w:rsidR="00C468C4" w:rsidRPr="00C04883">
        <w:rPr>
          <w:sz w:val="21"/>
          <w:szCs w:val="21"/>
          <w:lang w:eastAsia="zh-CN"/>
        </w:rPr>
        <w:t>based coarse beam</w:t>
      </w:r>
      <w:r w:rsidR="00C468C4" w:rsidRPr="00C04883">
        <w:rPr>
          <w:rFonts w:hint="eastAsia"/>
          <w:sz w:val="21"/>
          <w:szCs w:val="21"/>
          <w:lang w:eastAsia="zh-CN"/>
        </w:rPr>
        <w:t xml:space="preserve"> as P2, so RAN4 can define </w:t>
      </w:r>
      <w:r w:rsidR="00C468C4" w:rsidRPr="00C04883">
        <w:rPr>
          <w:sz w:val="21"/>
          <w:szCs w:val="21"/>
          <w:lang w:eastAsia="zh-CN"/>
        </w:rPr>
        <w:t xml:space="preserve">the requirements for </w:t>
      </w:r>
      <w:r w:rsidR="00C468C4" w:rsidRPr="00C04883">
        <w:rPr>
          <w:rFonts w:hint="eastAsia"/>
          <w:sz w:val="21"/>
          <w:szCs w:val="21"/>
          <w:lang w:eastAsia="zh-CN"/>
        </w:rPr>
        <w:t>the following case</w:t>
      </w:r>
      <w:r w:rsidR="00C468C4" w:rsidRPr="00C04883">
        <w:rPr>
          <w:sz w:val="21"/>
          <w:szCs w:val="21"/>
          <w:lang w:eastAsia="zh-CN"/>
        </w:rPr>
        <w:t xml:space="preserve"> in FR2</w:t>
      </w:r>
      <w:r w:rsidR="00C468C4" w:rsidRPr="00C04883">
        <w:rPr>
          <w:rFonts w:hint="eastAsia"/>
          <w:sz w:val="21"/>
          <w:szCs w:val="21"/>
          <w:lang w:eastAsia="zh-CN"/>
        </w:rPr>
        <w:t xml:space="preserve">: </w:t>
      </w:r>
      <w:r w:rsidR="00C468C4" w:rsidRPr="00C04883">
        <w:rPr>
          <w:sz w:val="21"/>
          <w:szCs w:val="21"/>
          <w:lang w:eastAsia="zh-CN"/>
        </w:rPr>
        <w:t xml:space="preserve">CSI-RS resources </w:t>
      </w:r>
      <w:r w:rsidR="00C468C4" w:rsidRPr="00C04883">
        <w:rPr>
          <w:rFonts w:hint="eastAsia"/>
          <w:bCs/>
          <w:sz w:val="21"/>
          <w:szCs w:val="21"/>
          <w:lang w:val="en-US"/>
        </w:rPr>
        <w:t>is configured with</w:t>
      </w:r>
      <w:r w:rsidR="00C468C4" w:rsidRPr="00C04883">
        <w:rPr>
          <w:sz w:val="21"/>
          <w:szCs w:val="21"/>
          <w:lang w:eastAsia="zh-CN"/>
        </w:rPr>
        <w:t xml:space="preserve"> repetition O</w:t>
      </w:r>
      <w:r w:rsidR="00C468C4" w:rsidRPr="00C04883">
        <w:rPr>
          <w:rFonts w:hint="eastAsia"/>
          <w:sz w:val="21"/>
          <w:szCs w:val="21"/>
          <w:lang w:eastAsia="zh-CN"/>
        </w:rPr>
        <w:t>FF,</w:t>
      </w:r>
      <w:r w:rsidR="00C468C4" w:rsidRPr="00C04883">
        <w:rPr>
          <w:sz w:val="21"/>
          <w:szCs w:val="21"/>
        </w:rPr>
        <w:t xml:space="preserve"> </w:t>
      </w:r>
      <w:r w:rsidR="00C468C4" w:rsidRPr="00C04883">
        <w:rPr>
          <w:rFonts w:hint="eastAsia"/>
          <w:sz w:val="21"/>
          <w:szCs w:val="21"/>
          <w:lang w:eastAsia="zh-CN"/>
        </w:rPr>
        <w:t xml:space="preserve">UE </w:t>
      </w:r>
      <w:r w:rsidR="00C468C4" w:rsidRPr="00C04883">
        <w:rPr>
          <w:sz w:val="21"/>
          <w:szCs w:val="21"/>
          <w:lang w:eastAsia="zh-CN"/>
        </w:rPr>
        <w:t>perform</w:t>
      </w:r>
      <w:r w:rsidR="00C468C4" w:rsidRPr="00C04883">
        <w:rPr>
          <w:rFonts w:hint="eastAsia"/>
          <w:sz w:val="21"/>
          <w:szCs w:val="21"/>
          <w:lang w:eastAsia="zh-CN"/>
        </w:rPr>
        <w:t xml:space="preserve"> CSI-RS based </w:t>
      </w:r>
      <w:r w:rsidR="00C468C4" w:rsidRPr="00C04883">
        <w:rPr>
          <w:sz w:val="21"/>
          <w:szCs w:val="21"/>
          <w:lang w:eastAsia="zh-CN"/>
        </w:rPr>
        <w:t xml:space="preserve">L1-RSRP measurement </w:t>
      </w:r>
      <w:r w:rsidR="00C468C4" w:rsidRPr="00C04883">
        <w:rPr>
          <w:sz w:val="21"/>
          <w:szCs w:val="21"/>
          <w:lang w:eastAsia="zh-CN"/>
        </w:rPr>
        <w:t>without RX beam sweeping</w:t>
      </w:r>
      <w:r w:rsidR="00C468C4" w:rsidRPr="00C04883">
        <w:rPr>
          <w:sz w:val="21"/>
          <w:szCs w:val="21"/>
          <w:lang w:eastAsia="zh-CN"/>
        </w:rPr>
        <w:t xml:space="preserve"> after UE has performed L1-RSRP measurement on the associated SSB.</w:t>
      </w:r>
      <w:r w:rsidR="00C468C4" w:rsidRPr="00C04883">
        <w:rPr>
          <w:sz w:val="21"/>
          <w:szCs w:val="21"/>
        </w:rPr>
        <w:t xml:space="preserve"> </w:t>
      </w:r>
    </w:p>
    <w:p w:rsidR="00B508B3" w:rsidRPr="00C04883" w:rsidRDefault="001F34A4" w:rsidP="00E80CCF">
      <w:pPr>
        <w:pStyle w:val="af4"/>
        <w:spacing w:before="120" w:after="120"/>
        <w:jc w:val="left"/>
        <w:rPr>
          <w:rFonts w:hint="eastAsia"/>
          <w:sz w:val="21"/>
          <w:lang w:eastAsia="zh-CN"/>
        </w:rPr>
      </w:pPr>
      <w:r w:rsidRPr="00C04883">
        <w:rPr>
          <w:rFonts w:hint="eastAsia"/>
          <w:b/>
          <w:bCs/>
          <w:sz w:val="21"/>
          <w:szCs w:val="21"/>
          <w:lang w:val="en-US" w:eastAsia="zh-CN"/>
        </w:rPr>
        <w:t>Proposal</w:t>
      </w:r>
      <w:r w:rsidR="00C468C4" w:rsidRPr="00C04883">
        <w:rPr>
          <w:rFonts w:hint="eastAsia"/>
          <w:b/>
          <w:bCs/>
          <w:sz w:val="21"/>
          <w:szCs w:val="21"/>
          <w:lang w:val="en-US" w:eastAsia="zh-CN"/>
        </w:rPr>
        <w:t xml:space="preserve"> 9</w:t>
      </w:r>
      <w:r w:rsidRPr="00C04883">
        <w:rPr>
          <w:rFonts w:hint="eastAsia"/>
          <w:b/>
          <w:bCs/>
          <w:sz w:val="21"/>
          <w:szCs w:val="21"/>
          <w:lang w:val="en-US" w:eastAsia="zh-CN"/>
        </w:rPr>
        <w:t xml:space="preserve">: </w:t>
      </w:r>
      <w:r w:rsidR="00C468C4" w:rsidRPr="00C04883">
        <w:rPr>
          <w:rFonts w:hint="eastAsia"/>
          <w:b/>
          <w:bCs/>
          <w:sz w:val="21"/>
          <w:szCs w:val="21"/>
          <w:lang w:val="en-US" w:eastAsia="zh-CN"/>
        </w:rPr>
        <w:t xml:space="preserve">In FR2, </w:t>
      </w:r>
      <w:r w:rsidRPr="00C04883">
        <w:rPr>
          <w:rFonts w:hint="eastAsia"/>
          <w:b/>
          <w:sz w:val="21"/>
          <w:szCs w:val="21"/>
          <w:lang w:val="en-US" w:eastAsia="zh-CN"/>
        </w:rPr>
        <w:t xml:space="preserve">RAN4 will </w:t>
      </w:r>
      <w:r w:rsidRPr="00C04883">
        <w:rPr>
          <w:rFonts w:hint="eastAsia"/>
          <w:b/>
          <w:bCs/>
          <w:sz w:val="21"/>
          <w:szCs w:val="21"/>
          <w:lang w:val="en-US" w:eastAsia="zh-CN"/>
        </w:rPr>
        <w:t>n</w:t>
      </w:r>
      <w:r w:rsidRPr="00C04883">
        <w:rPr>
          <w:b/>
          <w:bCs/>
          <w:sz w:val="21"/>
          <w:szCs w:val="21"/>
          <w:lang w:val="en-US"/>
        </w:rPr>
        <w:t xml:space="preserve">ot to </w:t>
      </w:r>
      <w:r w:rsidRPr="00C04883">
        <w:rPr>
          <w:rFonts w:hint="eastAsia"/>
          <w:b/>
          <w:bCs/>
          <w:sz w:val="21"/>
          <w:szCs w:val="21"/>
          <w:lang w:val="en-US" w:eastAsia="zh-CN"/>
        </w:rPr>
        <w:t xml:space="preserve">define the requirements for </w:t>
      </w:r>
      <w:r w:rsidRPr="00C04883">
        <w:rPr>
          <w:b/>
          <w:bCs/>
          <w:sz w:val="21"/>
          <w:szCs w:val="21"/>
          <w:lang w:val="en-US"/>
        </w:rPr>
        <w:t>CSI-RS resources with repetition ON for L1 measurement on neighbor cell.</w:t>
      </w:r>
      <w:r w:rsidRPr="00C04883">
        <w:rPr>
          <w:rFonts w:hint="eastAsia"/>
          <w:sz w:val="21"/>
          <w:lang w:eastAsia="zh-CN"/>
        </w:rPr>
        <w:t xml:space="preserve"> </w:t>
      </w:r>
    </w:p>
    <w:p w:rsidR="00C468C4" w:rsidRPr="00C04883" w:rsidRDefault="00C468C4" w:rsidP="00C468C4">
      <w:pPr>
        <w:pStyle w:val="af4"/>
        <w:spacing w:before="120" w:after="0"/>
        <w:jc w:val="left"/>
        <w:rPr>
          <w:rFonts w:hint="eastAsia"/>
          <w:b/>
          <w:bCs/>
          <w:sz w:val="21"/>
          <w:szCs w:val="21"/>
          <w:lang w:val="en-US" w:eastAsia="zh-CN"/>
        </w:rPr>
      </w:pPr>
      <w:r w:rsidRPr="00C04883">
        <w:rPr>
          <w:rFonts w:hint="eastAsia"/>
          <w:b/>
          <w:bCs/>
          <w:sz w:val="21"/>
          <w:szCs w:val="21"/>
          <w:lang w:val="en-US" w:eastAsia="zh-CN"/>
        </w:rPr>
        <w:t>Proposal</w:t>
      </w:r>
      <w:r w:rsidRPr="00C04883">
        <w:rPr>
          <w:rFonts w:hint="eastAsia"/>
          <w:b/>
          <w:bCs/>
          <w:sz w:val="21"/>
          <w:szCs w:val="21"/>
          <w:lang w:val="en-US" w:eastAsia="zh-CN"/>
        </w:rPr>
        <w:t xml:space="preserve"> 10</w:t>
      </w:r>
      <w:r w:rsidRPr="00C04883">
        <w:rPr>
          <w:rFonts w:hint="eastAsia"/>
          <w:b/>
          <w:bCs/>
          <w:sz w:val="21"/>
          <w:szCs w:val="21"/>
          <w:lang w:val="en-US" w:eastAsia="zh-CN"/>
        </w:rPr>
        <w:t>:</w:t>
      </w:r>
      <w:r w:rsidRPr="00C04883">
        <w:rPr>
          <w:rFonts w:hint="eastAsia"/>
          <w:b/>
          <w:bCs/>
          <w:sz w:val="21"/>
          <w:szCs w:val="21"/>
          <w:lang w:val="en-US" w:eastAsia="zh-CN"/>
        </w:rPr>
        <w:t xml:space="preserve"> </w:t>
      </w:r>
      <w:r w:rsidRPr="00C04883">
        <w:rPr>
          <w:rFonts w:hint="eastAsia"/>
          <w:b/>
          <w:bCs/>
          <w:sz w:val="21"/>
          <w:szCs w:val="21"/>
          <w:lang w:val="en-US" w:eastAsia="zh-CN"/>
        </w:rPr>
        <w:t>In FR2,</w:t>
      </w:r>
      <w:r w:rsidRPr="00C04883">
        <w:t xml:space="preserve"> </w:t>
      </w:r>
      <w:r w:rsidRPr="00C04883">
        <w:rPr>
          <w:b/>
          <w:bCs/>
          <w:sz w:val="21"/>
          <w:szCs w:val="21"/>
          <w:lang w:val="en-US" w:eastAsia="zh-CN"/>
        </w:rPr>
        <w:t xml:space="preserve">RAN4 </w:t>
      </w:r>
      <w:r w:rsidRPr="00C04883">
        <w:rPr>
          <w:rFonts w:hint="eastAsia"/>
          <w:b/>
          <w:bCs/>
          <w:sz w:val="21"/>
          <w:szCs w:val="21"/>
          <w:lang w:val="en-US" w:eastAsia="zh-CN"/>
        </w:rPr>
        <w:t>will</w:t>
      </w:r>
      <w:r w:rsidRPr="00C04883">
        <w:rPr>
          <w:b/>
          <w:bCs/>
          <w:sz w:val="21"/>
          <w:szCs w:val="21"/>
          <w:lang w:val="en-US" w:eastAsia="zh-CN"/>
        </w:rPr>
        <w:t xml:space="preserve"> define the requirements for the following case: </w:t>
      </w:r>
    </w:p>
    <w:p w:rsidR="00C468C4" w:rsidRPr="00C04883" w:rsidRDefault="00C468C4" w:rsidP="00081201">
      <w:pPr>
        <w:pStyle w:val="af4"/>
        <w:numPr>
          <w:ilvl w:val="0"/>
          <w:numId w:val="25"/>
        </w:numPr>
        <w:spacing w:before="0" w:after="120"/>
        <w:jc w:val="left"/>
        <w:rPr>
          <w:sz w:val="21"/>
          <w:lang w:eastAsia="zh-CN"/>
        </w:rPr>
      </w:pPr>
      <w:r w:rsidRPr="00C04883">
        <w:rPr>
          <w:b/>
          <w:bCs/>
          <w:sz w:val="21"/>
          <w:szCs w:val="21"/>
          <w:lang w:val="en-US" w:eastAsia="zh-CN"/>
        </w:rPr>
        <w:t>CSI-RS resources is configured with repetition OFF, UE perform CSI-RS based L1-RSRP measurement without RX beam sweeping after UE has performed L1-RSRP measurement on the associated SSB.</w:t>
      </w:r>
    </w:p>
    <w:p w:rsidR="002838DA" w:rsidRPr="00C04883" w:rsidRDefault="002838DA" w:rsidP="002838DA">
      <w:pPr>
        <w:pStyle w:val="3"/>
        <w:widowControl w:val="0"/>
        <w:numPr>
          <w:ilvl w:val="0"/>
          <w:numId w:val="0"/>
        </w:numPr>
        <w:tabs>
          <w:tab w:val="clear" w:pos="700"/>
        </w:tabs>
        <w:overflowPunct/>
        <w:autoSpaceDE/>
        <w:autoSpaceDN/>
        <w:adjustRightInd/>
        <w:spacing w:before="100" w:beforeAutospacing="1" w:after="100" w:afterAutospacing="1"/>
        <w:ind w:left="720" w:hanging="720"/>
        <w:jc w:val="left"/>
        <w:textAlignment w:val="auto"/>
        <w:rPr>
          <w:rFonts w:ascii="Times New Roman" w:hAnsi="Times New Roman"/>
          <w:b/>
          <w:sz w:val="21"/>
          <w:szCs w:val="18"/>
          <w:u w:val="single"/>
          <w:lang w:val="sv-SE"/>
        </w:rPr>
      </w:pPr>
      <w:r w:rsidRPr="00C04883">
        <w:rPr>
          <w:rFonts w:ascii="Times New Roman" w:hAnsi="Times New Roman" w:hint="eastAsia"/>
          <w:b/>
          <w:sz w:val="21"/>
          <w:szCs w:val="18"/>
          <w:u w:val="single"/>
          <w:lang w:val="sv-SE"/>
        </w:rPr>
        <w:t xml:space="preserve">2.7 </w:t>
      </w:r>
      <w:r w:rsidRPr="00C04883">
        <w:rPr>
          <w:rFonts w:ascii="Times New Roman" w:hAnsi="Times New Roman"/>
          <w:b/>
          <w:sz w:val="21"/>
          <w:szCs w:val="18"/>
          <w:u w:val="single"/>
          <w:lang w:val="sv-SE"/>
        </w:rPr>
        <w:t xml:space="preserve">CSI-RS resource type </w:t>
      </w:r>
    </w:p>
    <w:p w:rsidR="002838DA" w:rsidRPr="00C04883" w:rsidRDefault="002838DA" w:rsidP="002838DA">
      <w:pPr>
        <w:spacing w:before="120" w:after="120"/>
        <w:jc w:val="left"/>
        <w:rPr>
          <w:rFonts w:hint="eastAsia"/>
          <w:lang w:val="en-US"/>
        </w:rPr>
      </w:pPr>
      <w:r w:rsidRPr="00C04883">
        <w:rPr>
          <w:rFonts w:hint="eastAsia"/>
          <w:lang w:val="en-US"/>
        </w:rPr>
        <w:t>In the last meeting, the c</w:t>
      </w:r>
      <w:r w:rsidRPr="00C04883">
        <w:rPr>
          <w:lang w:val="en-US"/>
        </w:rPr>
        <w:t>andidate solution</w:t>
      </w:r>
      <w:r w:rsidRPr="00C04883">
        <w:rPr>
          <w:rFonts w:hint="eastAsia"/>
          <w:lang w:val="en-US"/>
        </w:rPr>
        <w:t xml:space="preserve"> for </w:t>
      </w:r>
      <w:r w:rsidRPr="00C04883">
        <w:rPr>
          <w:lang w:val="en-US"/>
        </w:rPr>
        <w:t>CSI-RS resource type</w:t>
      </w:r>
      <w:r w:rsidRPr="00C04883">
        <w:rPr>
          <w:rFonts w:hint="eastAsia"/>
          <w:lang w:val="en-US"/>
        </w:rPr>
        <w:t xml:space="preserve"> is copied as below [3]:</w:t>
      </w:r>
    </w:p>
    <w:tbl>
      <w:tblPr>
        <w:tblStyle w:val="af8"/>
        <w:tblW w:w="0" w:type="auto"/>
        <w:tblLook w:val="04A0" w:firstRow="1" w:lastRow="0" w:firstColumn="1" w:lastColumn="0" w:noHBand="0" w:noVBand="1"/>
      </w:tblPr>
      <w:tblGrid>
        <w:gridCol w:w="9855"/>
      </w:tblGrid>
      <w:tr w:rsidR="002838DA" w:rsidRPr="00C04883" w:rsidTr="002838DA">
        <w:tc>
          <w:tcPr>
            <w:tcW w:w="9855" w:type="dxa"/>
          </w:tcPr>
          <w:p w:rsidR="002838DA" w:rsidRPr="00C04883" w:rsidRDefault="002838DA" w:rsidP="00081201">
            <w:pPr>
              <w:pStyle w:val="afa"/>
              <w:widowControl/>
              <w:numPr>
                <w:ilvl w:val="0"/>
                <w:numId w:val="21"/>
              </w:numPr>
              <w:overflowPunct w:val="0"/>
              <w:autoSpaceDE w:val="0"/>
              <w:autoSpaceDN w:val="0"/>
              <w:adjustRightInd w:val="0"/>
              <w:spacing w:before="24" w:after="24" w:line="240" w:lineRule="auto"/>
              <w:ind w:firstLineChars="0"/>
              <w:jc w:val="left"/>
              <w:textAlignment w:val="baseline"/>
              <w:rPr>
                <w:rFonts w:eastAsia="宋体"/>
                <w:u w:val="single"/>
                <w:lang w:val="en-US"/>
              </w:rPr>
            </w:pPr>
            <w:r w:rsidRPr="00C04883">
              <w:rPr>
                <w:rFonts w:eastAsia="宋体"/>
                <w:u w:val="single"/>
                <w:lang w:val="en-US"/>
              </w:rPr>
              <w:t>Candidate solutions:</w:t>
            </w:r>
          </w:p>
          <w:p w:rsidR="002838DA" w:rsidRPr="00C04883" w:rsidRDefault="002838DA" w:rsidP="00081201">
            <w:pPr>
              <w:pStyle w:val="afa"/>
              <w:widowControl/>
              <w:numPr>
                <w:ilvl w:val="1"/>
                <w:numId w:val="21"/>
              </w:numPr>
              <w:overflowPunct w:val="0"/>
              <w:autoSpaceDE w:val="0"/>
              <w:autoSpaceDN w:val="0"/>
              <w:adjustRightInd w:val="0"/>
              <w:spacing w:before="24" w:after="24" w:line="240" w:lineRule="auto"/>
              <w:ind w:firstLineChars="0"/>
              <w:jc w:val="left"/>
              <w:textAlignment w:val="baseline"/>
              <w:rPr>
                <w:rFonts w:eastAsia="宋体" w:hint="eastAsia"/>
                <w:bCs/>
                <w:lang w:val="en-US"/>
              </w:rPr>
            </w:pPr>
            <w:r w:rsidRPr="00C04883">
              <w:rPr>
                <w:rFonts w:eastAsia="宋体"/>
                <w:bCs/>
                <w:lang w:val="en-US"/>
              </w:rPr>
              <w:t>Option 1: RAN4 prioritize CSI-RS based L1 measurement requirements for periodic CSI-RS. (vivo)</w:t>
            </w:r>
          </w:p>
        </w:tc>
      </w:tr>
    </w:tbl>
    <w:p w:rsidR="002838DA" w:rsidRPr="00C04883" w:rsidRDefault="002838DA" w:rsidP="002838DA">
      <w:pPr>
        <w:spacing w:before="120" w:after="120"/>
        <w:jc w:val="left"/>
        <w:rPr>
          <w:rFonts w:hint="eastAsia"/>
          <w:b/>
          <w:szCs w:val="21"/>
          <w:lang w:val="sv-SE"/>
        </w:rPr>
      </w:pPr>
      <w:r w:rsidRPr="00C04883">
        <w:rPr>
          <w:rFonts w:hint="eastAsia"/>
          <w:lang w:val="en-US"/>
        </w:rPr>
        <w:t>This issue is related to RAN1 progress, and the w</w:t>
      </w:r>
      <w:r w:rsidRPr="00C04883">
        <w:rPr>
          <w:lang w:val="en-US"/>
        </w:rPr>
        <w:t xml:space="preserve">orking </w:t>
      </w:r>
      <w:r w:rsidRPr="00C04883">
        <w:rPr>
          <w:rFonts w:hint="eastAsia"/>
          <w:lang w:val="en-US"/>
        </w:rPr>
        <w:t>a</w:t>
      </w:r>
      <w:r w:rsidRPr="00C04883">
        <w:rPr>
          <w:lang w:val="en-US"/>
        </w:rPr>
        <w:t>ssumption</w:t>
      </w:r>
      <w:r w:rsidRPr="00C04883">
        <w:rPr>
          <w:rFonts w:hint="eastAsia"/>
          <w:lang w:val="en-US"/>
        </w:rPr>
        <w:t xml:space="preserve"> agreed in </w:t>
      </w:r>
      <w:r w:rsidRPr="00C04883">
        <w:rPr>
          <w:lang w:val="en-US"/>
        </w:rPr>
        <w:t>RAN1#118bis</w:t>
      </w:r>
      <w:r w:rsidRPr="00C04883">
        <w:rPr>
          <w:rFonts w:hint="eastAsia"/>
          <w:lang w:val="en-US"/>
        </w:rPr>
        <w:t xml:space="preserve"> meeting is copied as follows:</w:t>
      </w:r>
    </w:p>
    <w:tbl>
      <w:tblPr>
        <w:tblStyle w:val="af8"/>
        <w:tblW w:w="0" w:type="auto"/>
        <w:tblLook w:val="04A0" w:firstRow="1" w:lastRow="0" w:firstColumn="1" w:lastColumn="0" w:noHBand="0" w:noVBand="1"/>
      </w:tblPr>
      <w:tblGrid>
        <w:gridCol w:w="9855"/>
      </w:tblGrid>
      <w:tr w:rsidR="002838DA" w:rsidRPr="00C04883" w:rsidTr="00311B8B">
        <w:tc>
          <w:tcPr>
            <w:tcW w:w="9855" w:type="dxa"/>
          </w:tcPr>
          <w:p w:rsidR="002838DA" w:rsidRPr="00C04883" w:rsidRDefault="002838DA" w:rsidP="00311B8B">
            <w:pPr>
              <w:spacing w:before="0" w:after="120"/>
              <w:jc w:val="left"/>
              <w:rPr>
                <w:b/>
                <w:bCs/>
                <w:kern w:val="2"/>
                <w:szCs w:val="24"/>
                <w:lang w:val="en-US"/>
              </w:rPr>
            </w:pPr>
            <w:r w:rsidRPr="00C04883">
              <w:rPr>
                <w:b/>
                <w:bCs/>
                <w:kern w:val="2"/>
                <w:szCs w:val="24"/>
              </w:rPr>
              <w:t>Working Assumption (Agreement (RAN1#118bis)</w:t>
            </w:r>
          </w:p>
          <w:p w:rsidR="002838DA" w:rsidRPr="00C04883" w:rsidRDefault="002838DA" w:rsidP="00081201">
            <w:pPr>
              <w:numPr>
                <w:ilvl w:val="0"/>
                <w:numId w:val="22"/>
              </w:numPr>
              <w:spacing w:before="0" w:after="120"/>
              <w:jc w:val="left"/>
              <w:rPr>
                <w:bCs/>
                <w:kern w:val="2"/>
                <w:szCs w:val="24"/>
                <w:lang w:val="en-US"/>
              </w:rPr>
            </w:pPr>
            <w:r w:rsidRPr="00C04883">
              <w:rPr>
                <w:bCs/>
                <w:kern w:val="2"/>
                <w:szCs w:val="24"/>
              </w:rPr>
              <w:lastRenderedPageBreak/>
              <w:t xml:space="preserve">In addition to periodic CSI-RS, semi-persistent CSI-RS is supported for candidate cell L1-RSRP measurement for </w:t>
            </w:r>
            <w:proofErr w:type="spellStart"/>
            <w:r w:rsidRPr="00C04883">
              <w:rPr>
                <w:bCs/>
                <w:kern w:val="2"/>
                <w:szCs w:val="24"/>
              </w:rPr>
              <w:t>gNB</w:t>
            </w:r>
            <w:proofErr w:type="spellEnd"/>
            <w:r w:rsidRPr="00C04883">
              <w:rPr>
                <w:bCs/>
                <w:kern w:val="2"/>
                <w:szCs w:val="24"/>
              </w:rPr>
              <w:t xml:space="preserve"> scheduled reporting from RAN1 perspective</w:t>
            </w:r>
          </w:p>
          <w:p w:rsidR="002838DA" w:rsidRPr="00C04883" w:rsidRDefault="002838DA" w:rsidP="00081201">
            <w:pPr>
              <w:numPr>
                <w:ilvl w:val="0"/>
                <w:numId w:val="23"/>
              </w:numPr>
              <w:spacing w:before="0" w:after="120"/>
              <w:jc w:val="left"/>
              <w:rPr>
                <w:bCs/>
                <w:kern w:val="2"/>
                <w:szCs w:val="24"/>
                <w:lang w:val="en-US"/>
              </w:rPr>
            </w:pPr>
            <w:r w:rsidRPr="00C04883">
              <w:rPr>
                <w:bCs/>
                <w:kern w:val="2"/>
                <w:szCs w:val="24"/>
              </w:rPr>
              <w:t>Send an LS to RAN3 (CC RAN2) to ask for the feasibility of specifying the signalling for coordination between serving cell and candidate cell(s) on the transmission of semi-persistent CSI-RS(s) and any other potential issues (e.g. RAN3 workload).</w:t>
            </w:r>
          </w:p>
          <w:p w:rsidR="002838DA" w:rsidRPr="00C04883" w:rsidRDefault="002838DA" w:rsidP="00081201">
            <w:pPr>
              <w:numPr>
                <w:ilvl w:val="0"/>
                <w:numId w:val="24"/>
              </w:numPr>
              <w:spacing w:before="0" w:after="120"/>
              <w:jc w:val="left"/>
              <w:rPr>
                <w:bCs/>
                <w:kern w:val="2"/>
                <w:szCs w:val="24"/>
                <w:lang w:val="en-US"/>
              </w:rPr>
            </w:pPr>
            <w:r w:rsidRPr="00C04883">
              <w:rPr>
                <w:bCs/>
                <w:kern w:val="2"/>
                <w:szCs w:val="24"/>
              </w:rPr>
              <w:t>Support of semi-persistent CSI-RS is subject to UE capability.</w:t>
            </w:r>
          </w:p>
          <w:p w:rsidR="002838DA" w:rsidRPr="00C04883" w:rsidRDefault="002838DA" w:rsidP="00081201">
            <w:pPr>
              <w:numPr>
                <w:ilvl w:val="0"/>
                <w:numId w:val="24"/>
              </w:numPr>
              <w:spacing w:before="0" w:after="120"/>
              <w:jc w:val="left"/>
              <w:rPr>
                <w:rFonts w:hint="eastAsia"/>
                <w:b/>
                <w:bCs/>
                <w:kern w:val="2"/>
                <w:szCs w:val="24"/>
                <w:lang w:val="en-US"/>
              </w:rPr>
            </w:pPr>
            <w:r w:rsidRPr="00C04883">
              <w:rPr>
                <w:bCs/>
                <w:kern w:val="2"/>
                <w:szCs w:val="24"/>
              </w:rPr>
              <w:t>Final LS in R1-2409283.</w:t>
            </w:r>
          </w:p>
        </w:tc>
      </w:tr>
    </w:tbl>
    <w:p w:rsidR="002838DA" w:rsidRPr="00C04883" w:rsidRDefault="002838DA" w:rsidP="002838DA">
      <w:pPr>
        <w:spacing w:before="120" w:after="120"/>
        <w:jc w:val="left"/>
        <w:rPr>
          <w:rFonts w:eastAsiaTheme="minorEastAsia" w:hint="eastAsia"/>
          <w:lang w:val="en-US"/>
        </w:rPr>
      </w:pPr>
      <w:r w:rsidRPr="00C04883">
        <w:rPr>
          <w:rFonts w:hint="eastAsia"/>
          <w:lang w:val="en-US"/>
        </w:rPr>
        <w:lastRenderedPageBreak/>
        <w:t>According to the above, i</w:t>
      </w:r>
      <w:r w:rsidRPr="00C04883">
        <w:rPr>
          <w:lang w:val="en-US"/>
        </w:rPr>
        <w:t xml:space="preserve">n addition to periodic CSI-RS, </w:t>
      </w:r>
      <w:r w:rsidRPr="00C04883">
        <w:rPr>
          <w:rFonts w:hint="eastAsia"/>
          <w:lang w:val="en-US"/>
        </w:rPr>
        <w:t xml:space="preserve">RAN1 has agreed to support </w:t>
      </w:r>
      <w:r w:rsidRPr="00C04883">
        <w:rPr>
          <w:lang w:val="en-US"/>
        </w:rPr>
        <w:t xml:space="preserve">semi-persistent CSI-RS for candidate cell L1-RSRP measurement for </w:t>
      </w:r>
      <w:proofErr w:type="spellStart"/>
      <w:r w:rsidRPr="00C04883">
        <w:rPr>
          <w:lang w:val="en-US"/>
        </w:rPr>
        <w:t>gNB</w:t>
      </w:r>
      <w:proofErr w:type="spellEnd"/>
      <w:r w:rsidRPr="00C04883">
        <w:rPr>
          <w:lang w:val="en-US"/>
        </w:rPr>
        <w:t xml:space="preserve"> scheduled reporting</w:t>
      </w:r>
      <w:r w:rsidRPr="00C04883">
        <w:rPr>
          <w:rFonts w:hint="eastAsia"/>
          <w:lang w:val="en-US"/>
        </w:rPr>
        <w:t xml:space="preserve">, and the </w:t>
      </w:r>
      <w:r w:rsidRPr="00C04883">
        <w:rPr>
          <w:lang w:val="en-US"/>
        </w:rPr>
        <w:t>semi-persistent CSI-RS is subject to UE capability</w:t>
      </w:r>
      <w:r w:rsidRPr="00C04883">
        <w:rPr>
          <w:rFonts w:hint="eastAsia"/>
          <w:lang w:val="en-US"/>
        </w:rPr>
        <w:t>. Therefore, i</w:t>
      </w:r>
      <w:r w:rsidRPr="00C04883">
        <w:rPr>
          <w:lang w:val="en-US"/>
        </w:rPr>
        <w:t>n addition to periodic CSI-RS,</w:t>
      </w:r>
      <w:r w:rsidRPr="00C04883">
        <w:rPr>
          <w:rFonts w:hint="eastAsia"/>
          <w:lang w:val="en-US"/>
        </w:rPr>
        <w:t xml:space="preserve"> RAN4 </w:t>
      </w:r>
      <w:r w:rsidRPr="00C04883">
        <w:rPr>
          <w:lang w:val="en-US"/>
        </w:rPr>
        <w:t>also</w:t>
      </w:r>
      <w:r w:rsidRPr="00C04883">
        <w:rPr>
          <w:rFonts w:hint="eastAsia"/>
          <w:lang w:val="en-US"/>
        </w:rPr>
        <w:t xml:space="preserve"> needs to consider </w:t>
      </w:r>
      <w:r w:rsidRPr="00C04883">
        <w:rPr>
          <w:rFonts w:eastAsia="MS Mincho"/>
          <w:bCs/>
          <w:kern w:val="2"/>
          <w:szCs w:val="24"/>
        </w:rPr>
        <w:t>semi-persistent CSI-RS</w:t>
      </w:r>
      <w:r w:rsidRPr="00C04883">
        <w:rPr>
          <w:rFonts w:eastAsiaTheme="minorEastAsia" w:hint="eastAsia"/>
          <w:bCs/>
          <w:kern w:val="2"/>
          <w:szCs w:val="24"/>
        </w:rPr>
        <w:t xml:space="preserve"> transmission and measurements when defining RRM requirements for </w:t>
      </w:r>
      <w:r w:rsidRPr="00C04883">
        <w:rPr>
          <w:rFonts w:eastAsiaTheme="minorEastAsia"/>
          <w:bCs/>
          <w:kern w:val="2"/>
          <w:szCs w:val="24"/>
        </w:rPr>
        <w:t xml:space="preserve">CSI-RS </w:t>
      </w:r>
      <w:r w:rsidRPr="00C04883">
        <w:rPr>
          <w:rFonts w:eastAsiaTheme="minorEastAsia" w:hint="eastAsia"/>
          <w:bCs/>
          <w:kern w:val="2"/>
          <w:szCs w:val="24"/>
        </w:rPr>
        <w:t>based</w:t>
      </w:r>
      <w:r w:rsidRPr="00C04883">
        <w:rPr>
          <w:rFonts w:eastAsiaTheme="minorEastAsia"/>
          <w:bCs/>
          <w:kern w:val="2"/>
          <w:szCs w:val="24"/>
        </w:rPr>
        <w:t xml:space="preserve"> L1 measurements</w:t>
      </w:r>
      <w:r w:rsidRPr="00C04883">
        <w:rPr>
          <w:rFonts w:eastAsiaTheme="minorEastAsia" w:hint="eastAsia"/>
          <w:bCs/>
          <w:kern w:val="2"/>
          <w:szCs w:val="24"/>
        </w:rPr>
        <w:t xml:space="preserve"> for </w:t>
      </w:r>
      <w:r w:rsidRPr="00C04883">
        <w:rPr>
          <w:rFonts w:eastAsiaTheme="minorEastAsia"/>
          <w:bCs/>
          <w:kern w:val="2"/>
          <w:szCs w:val="24"/>
        </w:rPr>
        <w:t>candidate cells</w:t>
      </w:r>
      <w:r w:rsidRPr="00C04883">
        <w:rPr>
          <w:rFonts w:eastAsiaTheme="minorEastAsia" w:hint="eastAsia"/>
          <w:bCs/>
          <w:kern w:val="2"/>
          <w:szCs w:val="24"/>
        </w:rPr>
        <w:t>.</w:t>
      </w:r>
    </w:p>
    <w:p w:rsidR="002838DA" w:rsidRPr="00C04883" w:rsidRDefault="002838DA" w:rsidP="002838DA">
      <w:pPr>
        <w:pStyle w:val="af4"/>
        <w:spacing w:before="0" w:after="120"/>
        <w:jc w:val="left"/>
        <w:rPr>
          <w:rFonts w:hint="eastAsia"/>
          <w:b/>
          <w:sz w:val="21"/>
          <w:szCs w:val="21"/>
          <w:lang w:val="sv-SE" w:eastAsia="zh-CN"/>
        </w:rPr>
      </w:pPr>
      <w:r w:rsidRPr="00C04883">
        <w:rPr>
          <w:rFonts w:hint="eastAsia"/>
          <w:b/>
          <w:sz w:val="21"/>
          <w:szCs w:val="21"/>
          <w:lang w:val="sv-SE" w:eastAsia="zh-CN"/>
        </w:rPr>
        <w:t>Observation</w:t>
      </w:r>
      <w:r w:rsidR="00C468C4" w:rsidRPr="00C04883">
        <w:rPr>
          <w:rFonts w:hint="eastAsia"/>
          <w:b/>
          <w:sz w:val="21"/>
          <w:szCs w:val="21"/>
          <w:lang w:val="sv-SE" w:eastAsia="zh-CN"/>
        </w:rPr>
        <w:t xml:space="preserve"> 8</w:t>
      </w:r>
      <w:r w:rsidRPr="00C04883">
        <w:rPr>
          <w:rFonts w:hint="eastAsia"/>
          <w:b/>
          <w:sz w:val="21"/>
          <w:szCs w:val="21"/>
          <w:lang w:val="sv-SE" w:eastAsia="zh-CN"/>
        </w:rPr>
        <w:t xml:space="preserve">: </w:t>
      </w:r>
      <w:r w:rsidRPr="00C04883">
        <w:rPr>
          <w:rFonts w:hint="eastAsia"/>
          <w:b/>
          <w:sz w:val="21"/>
          <w:szCs w:val="21"/>
          <w:lang w:val="en-US" w:eastAsia="zh-CN"/>
        </w:rPr>
        <w:t>I</w:t>
      </w:r>
      <w:r w:rsidRPr="00C04883">
        <w:rPr>
          <w:b/>
          <w:sz w:val="21"/>
          <w:szCs w:val="21"/>
          <w:lang w:val="en-US"/>
        </w:rPr>
        <w:t xml:space="preserve">n addition to periodic CSI-RS, </w:t>
      </w:r>
      <w:r w:rsidRPr="00C04883">
        <w:rPr>
          <w:rFonts w:hint="eastAsia"/>
          <w:b/>
          <w:sz w:val="21"/>
          <w:szCs w:val="21"/>
          <w:lang w:val="en-US"/>
        </w:rPr>
        <w:t xml:space="preserve">RAN1 has agreed to support </w:t>
      </w:r>
      <w:r w:rsidRPr="00C04883">
        <w:rPr>
          <w:b/>
          <w:sz w:val="21"/>
          <w:szCs w:val="21"/>
          <w:lang w:val="en-US"/>
        </w:rPr>
        <w:t xml:space="preserve">semi-persistent CSI-RS for candidate cell L1-RSRP measurement for </w:t>
      </w:r>
      <w:proofErr w:type="spellStart"/>
      <w:r w:rsidRPr="00C04883">
        <w:rPr>
          <w:b/>
          <w:sz w:val="21"/>
          <w:szCs w:val="21"/>
          <w:lang w:val="en-US"/>
        </w:rPr>
        <w:t>gNB</w:t>
      </w:r>
      <w:proofErr w:type="spellEnd"/>
      <w:r w:rsidRPr="00C04883">
        <w:rPr>
          <w:b/>
          <w:sz w:val="21"/>
          <w:szCs w:val="21"/>
          <w:lang w:val="en-US"/>
        </w:rPr>
        <w:t xml:space="preserve"> scheduled reporting</w:t>
      </w:r>
      <w:r w:rsidRPr="00C04883">
        <w:rPr>
          <w:rFonts w:hint="eastAsia"/>
          <w:b/>
          <w:sz w:val="21"/>
          <w:szCs w:val="21"/>
          <w:lang w:val="en-US"/>
        </w:rPr>
        <w:t xml:space="preserve">, and the </w:t>
      </w:r>
      <w:r w:rsidRPr="00C04883">
        <w:rPr>
          <w:b/>
          <w:sz w:val="21"/>
          <w:szCs w:val="21"/>
          <w:lang w:val="en-US"/>
        </w:rPr>
        <w:t>semi-persistent CSI-RS is subject to UE capability</w:t>
      </w:r>
      <w:r w:rsidRPr="00C04883">
        <w:rPr>
          <w:rFonts w:hint="eastAsia"/>
          <w:b/>
          <w:sz w:val="21"/>
          <w:szCs w:val="21"/>
          <w:lang w:val="en-US"/>
        </w:rPr>
        <w:t>.</w:t>
      </w:r>
    </w:p>
    <w:p w:rsidR="002838DA" w:rsidRPr="00C04883" w:rsidRDefault="002838DA" w:rsidP="002838DA">
      <w:pPr>
        <w:pStyle w:val="af4"/>
        <w:spacing w:before="0" w:after="120"/>
        <w:jc w:val="left"/>
        <w:rPr>
          <w:rFonts w:hint="eastAsia"/>
          <w:b/>
          <w:sz w:val="21"/>
          <w:szCs w:val="21"/>
          <w:lang w:val="en-US" w:eastAsia="zh-CN"/>
        </w:rPr>
      </w:pPr>
      <w:r w:rsidRPr="00C04883">
        <w:rPr>
          <w:rFonts w:hint="eastAsia"/>
          <w:b/>
          <w:sz w:val="21"/>
          <w:szCs w:val="21"/>
          <w:lang w:val="sv-SE" w:eastAsia="zh-CN"/>
        </w:rPr>
        <w:t>Proposal</w:t>
      </w:r>
      <w:r w:rsidR="00C468C4" w:rsidRPr="00C04883">
        <w:rPr>
          <w:rFonts w:hint="eastAsia"/>
          <w:b/>
          <w:sz w:val="21"/>
          <w:szCs w:val="21"/>
          <w:lang w:val="sv-SE" w:eastAsia="zh-CN"/>
        </w:rPr>
        <w:t xml:space="preserve"> 11</w:t>
      </w:r>
      <w:r w:rsidRPr="00C04883">
        <w:rPr>
          <w:rFonts w:hint="eastAsia"/>
          <w:b/>
          <w:sz w:val="21"/>
          <w:szCs w:val="21"/>
          <w:lang w:val="sv-SE" w:eastAsia="zh-CN"/>
        </w:rPr>
        <w:t xml:space="preserve">: </w:t>
      </w:r>
      <w:r w:rsidRPr="00C04883">
        <w:rPr>
          <w:rFonts w:hint="eastAsia"/>
          <w:b/>
          <w:sz w:val="21"/>
          <w:szCs w:val="21"/>
          <w:lang w:val="en-US" w:eastAsia="zh-CN"/>
        </w:rPr>
        <w:t>I</w:t>
      </w:r>
      <w:r w:rsidRPr="00C04883">
        <w:rPr>
          <w:b/>
          <w:sz w:val="21"/>
          <w:szCs w:val="21"/>
          <w:lang w:val="en-US"/>
        </w:rPr>
        <w:t>n addition to periodic CSI-RS,</w:t>
      </w:r>
      <w:r w:rsidRPr="00C04883">
        <w:rPr>
          <w:rFonts w:hint="eastAsia"/>
          <w:b/>
          <w:sz w:val="21"/>
          <w:szCs w:val="21"/>
          <w:lang w:val="en-US" w:eastAsia="zh-CN"/>
        </w:rPr>
        <w:t xml:space="preserve"> </w:t>
      </w:r>
      <w:r w:rsidRPr="00C04883">
        <w:rPr>
          <w:b/>
          <w:sz w:val="21"/>
          <w:szCs w:val="21"/>
          <w:lang w:val="sv-SE" w:eastAsia="zh-CN"/>
        </w:rPr>
        <w:t xml:space="preserve">RAN4 </w:t>
      </w:r>
      <w:r w:rsidRPr="00C04883">
        <w:rPr>
          <w:rFonts w:hint="eastAsia"/>
          <w:b/>
          <w:sz w:val="21"/>
          <w:szCs w:val="21"/>
          <w:lang w:val="sv-SE" w:eastAsia="zh-CN"/>
        </w:rPr>
        <w:t xml:space="preserve">also </w:t>
      </w:r>
      <w:r w:rsidRPr="00C04883">
        <w:rPr>
          <w:b/>
          <w:sz w:val="21"/>
          <w:szCs w:val="21"/>
          <w:lang w:val="sv-SE" w:eastAsia="zh-CN"/>
        </w:rPr>
        <w:t>need</w:t>
      </w:r>
      <w:r w:rsidRPr="00C04883">
        <w:rPr>
          <w:rFonts w:hint="eastAsia"/>
          <w:b/>
          <w:sz w:val="21"/>
          <w:szCs w:val="21"/>
          <w:lang w:val="sv-SE" w:eastAsia="zh-CN"/>
        </w:rPr>
        <w:t>s</w:t>
      </w:r>
      <w:r w:rsidRPr="00C04883">
        <w:rPr>
          <w:b/>
          <w:sz w:val="21"/>
          <w:szCs w:val="21"/>
          <w:lang w:val="sv-SE" w:eastAsia="zh-CN"/>
        </w:rPr>
        <w:t xml:space="preserve"> to consider semi-persistent CSI-RS transmission and measurements when defining RRM requirements for CSI-RS based L1 measurements for candidate cells.</w:t>
      </w:r>
    </w:p>
    <w:p w:rsidR="00B4306C" w:rsidRPr="00C04883" w:rsidRDefault="00F94196" w:rsidP="00D72DBC">
      <w:pPr>
        <w:pStyle w:val="3"/>
        <w:widowControl w:val="0"/>
        <w:numPr>
          <w:ilvl w:val="0"/>
          <w:numId w:val="0"/>
        </w:numPr>
        <w:tabs>
          <w:tab w:val="clear" w:pos="700"/>
        </w:tabs>
        <w:overflowPunct/>
        <w:autoSpaceDE/>
        <w:autoSpaceDN/>
        <w:adjustRightInd/>
        <w:spacing w:before="100" w:beforeAutospacing="1" w:after="100" w:afterAutospacing="1"/>
        <w:ind w:left="720" w:hanging="720"/>
        <w:jc w:val="left"/>
        <w:textAlignment w:val="auto"/>
        <w:rPr>
          <w:rFonts w:ascii="Times New Roman" w:hAnsi="Times New Roman"/>
          <w:b/>
          <w:sz w:val="21"/>
          <w:szCs w:val="18"/>
          <w:u w:val="single"/>
          <w:lang w:val="sv-SE"/>
        </w:rPr>
      </w:pPr>
      <w:r w:rsidRPr="00C04883">
        <w:rPr>
          <w:rFonts w:ascii="Times New Roman" w:hAnsi="Times New Roman" w:hint="eastAsia"/>
          <w:b/>
          <w:sz w:val="21"/>
          <w:szCs w:val="18"/>
          <w:u w:val="single"/>
          <w:lang w:val="sv-SE"/>
        </w:rPr>
        <w:t>2.</w:t>
      </w:r>
      <w:r w:rsidR="002838DA" w:rsidRPr="00C04883">
        <w:rPr>
          <w:rFonts w:ascii="Times New Roman" w:hAnsi="Times New Roman" w:hint="eastAsia"/>
          <w:b/>
          <w:sz w:val="21"/>
          <w:szCs w:val="18"/>
          <w:u w:val="single"/>
          <w:lang w:val="sv-SE"/>
        </w:rPr>
        <w:t>8</w:t>
      </w:r>
      <w:r w:rsidRPr="00C04883">
        <w:rPr>
          <w:rFonts w:ascii="Times New Roman" w:hAnsi="Times New Roman" w:hint="eastAsia"/>
          <w:b/>
          <w:sz w:val="21"/>
          <w:szCs w:val="18"/>
          <w:u w:val="single"/>
          <w:lang w:val="sv-SE"/>
        </w:rPr>
        <w:t xml:space="preserve"> M</w:t>
      </w:r>
      <w:r w:rsidRPr="00C04883">
        <w:rPr>
          <w:rFonts w:ascii="Times New Roman" w:hAnsi="Times New Roman"/>
          <w:b/>
          <w:sz w:val="21"/>
          <w:szCs w:val="18"/>
          <w:u w:val="single"/>
          <w:lang w:val="sv-SE"/>
        </w:rPr>
        <w:t xml:space="preserve">easurement gap </w:t>
      </w:r>
      <w:r w:rsidRPr="00C04883">
        <w:rPr>
          <w:rFonts w:ascii="Times New Roman" w:hAnsi="Times New Roman" w:hint="eastAsia"/>
          <w:b/>
          <w:sz w:val="21"/>
          <w:szCs w:val="18"/>
          <w:u w:val="single"/>
          <w:lang w:val="sv-SE"/>
        </w:rPr>
        <w:t>related issues</w:t>
      </w:r>
    </w:p>
    <w:p w:rsidR="00DF43A0" w:rsidRPr="00C04883" w:rsidRDefault="00F94196" w:rsidP="00F94196">
      <w:pPr>
        <w:spacing w:before="0" w:after="120"/>
        <w:jc w:val="left"/>
        <w:rPr>
          <w:kern w:val="2"/>
          <w:szCs w:val="24"/>
          <w:lang w:val="sv-SE"/>
        </w:rPr>
      </w:pPr>
      <w:r w:rsidRPr="00C04883">
        <w:rPr>
          <w:rFonts w:hint="eastAsia"/>
          <w:kern w:val="2"/>
          <w:szCs w:val="24"/>
          <w:lang w:val="sv-SE"/>
        </w:rPr>
        <w:t xml:space="preserve">In Rel-18, RAN4 only </w:t>
      </w:r>
      <w:r w:rsidRPr="00C04883">
        <w:rPr>
          <w:kern w:val="2"/>
          <w:szCs w:val="24"/>
          <w:lang w:val="sv-SE"/>
        </w:rPr>
        <w:t>define the requirement for inter-frequency L1-RSRP measurement with type 1 MG.</w:t>
      </w:r>
      <w:r w:rsidRPr="00C04883">
        <w:rPr>
          <w:rFonts w:hint="eastAsia"/>
          <w:kern w:val="2"/>
          <w:szCs w:val="24"/>
          <w:lang w:val="sv-SE"/>
        </w:rPr>
        <w:t xml:space="preserve"> In Rel-19, RAN4 need to discuss whether to reuse or introduce the new gap for </w:t>
      </w:r>
      <w:r w:rsidRPr="00C04883">
        <w:rPr>
          <w:kern w:val="2"/>
          <w:szCs w:val="24"/>
          <w:lang w:val="sv-SE"/>
        </w:rPr>
        <w:t xml:space="preserve">CSI-RS based </w:t>
      </w:r>
      <w:r w:rsidRPr="00C04883">
        <w:rPr>
          <w:rFonts w:hint="eastAsia"/>
          <w:kern w:val="2"/>
          <w:szCs w:val="24"/>
          <w:lang w:val="sv-SE"/>
        </w:rPr>
        <w:t xml:space="preserve">measurement. In our view, at least the </w:t>
      </w:r>
      <w:r w:rsidRPr="00C04883">
        <w:rPr>
          <w:kern w:val="2"/>
          <w:szCs w:val="24"/>
          <w:lang w:val="sv-SE"/>
        </w:rPr>
        <w:t>type 1 MG</w:t>
      </w:r>
      <w:r w:rsidR="00B96834" w:rsidRPr="00C04883">
        <w:rPr>
          <w:rFonts w:hint="eastAsia"/>
          <w:kern w:val="2"/>
          <w:szCs w:val="24"/>
          <w:lang w:val="sv-SE"/>
        </w:rPr>
        <w:t xml:space="preserve"> should be supported.</w:t>
      </w:r>
    </w:p>
    <w:p w:rsidR="00F94196" w:rsidRPr="00C04883" w:rsidRDefault="00B96834" w:rsidP="00F94196">
      <w:pPr>
        <w:spacing w:before="120" w:after="120"/>
        <w:jc w:val="left"/>
        <w:rPr>
          <w:b/>
          <w:szCs w:val="21"/>
          <w:lang w:val="en-US"/>
        </w:rPr>
      </w:pPr>
      <w:r w:rsidRPr="00C04883">
        <w:rPr>
          <w:rFonts w:hint="eastAsia"/>
          <w:b/>
          <w:szCs w:val="21"/>
          <w:lang w:val="en-US"/>
        </w:rPr>
        <w:t>Proposal</w:t>
      </w:r>
      <w:r w:rsidR="00C468C4" w:rsidRPr="00C04883">
        <w:rPr>
          <w:rFonts w:hint="eastAsia"/>
          <w:b/>
          <w:szCs w:val="21"/>
          <w:lang w:val="en-US"/>
        </w:rPr>
        <w:t xml:space="preserve"> 12</w:t>
      </w:r>
      <w:r w:rsidR="00F94196" w:rsidRPr="00C04883">
        <w:rPr>
          <w:rFonts w:hint="eastAsia"/>
          <w:b/>
          <w:szCs w:val="21"/>
          <w:lang w:val="en-US"/>
        </w:rPr>
        <w:t xml:space="preserve">: </w:t>
      </w:r>
      <w:r w:rsidR="00F94196" w:rsidRPr="00C04883">
        <w:rPr>
          <w:b/>
          <w:szCs w:val="21"/>
          <w:lang w:val="en-US"/>
        </w:rPr>
        <w:t>In Rel-19</w:t>
      </w:r>
      <w:r w:rsidR="00F94196" w:rsidRPr="00C04883">
        <w:rPr>
          <w:rFonts w:hint="eastAsia"/>
          <w:b/>
          <w:szCs w:val="21"/>
          <w:lang w:val="en-US"/>
        </w:rPr>
        <w:t xml:space="preserve"> LTM</w:t>
      </w:r>
      <w:r w:rsidR="00F94196" w:rsidRPr="00C04883">
        <w:rPr>
          <w:b/>
          <w:szCs w:val="21"/>
          <w:lang w:val="en-US"/>
        </w:rPr>
        <w:t xml:space="preserve">, </w:t>
      </w:r>
      <w:r w:rsidRPr="00C04883">
        <w:rPr>
          <w:b/>
          <w:szCs w:val="21"/>
          <w:lang w:val="en-US"/>
        </w:rPr>
        <w:t>at least the type 1 MG should be supported</w:t>
      </w:r>
      <w:r w:rsidR="00F94196" w:rsidRPr="00C04883">
        <w:rPr>
          <w:b/>
          <w:szCs w:val="21"/>
          <w:lang w:val="en-US"/>
        </w:rPr>
        <w:t xml:space="preserve"> for CSI-RS based </w:t>
      </w:r>
      <w:r w:rsidR="00F94196" w:rsidRPr="00C04883">
        <w:rPr>
          <w:rFonts w:hint="eastAsia"/>
          <w:b/>
          <w:szCs w:val="21"/>
          <w:lang w:val="en-US"/>
        </w:rPr>
        <w:t xml:space="preserve">L1 </w:t>
      </w:r>
      <w:r w:rsidR="00F94196" w:rsidRPr="00C04883">
        <w:rPr>
          <w:b/>
          <w:szCs w:val="21"/>
          <w:lang w:val="en-US"/>
        </w:rPr>
        <w:t>measurement.</w:t>
      </w:r>
    </w:p>
    <w:p w:rsidR="00F94196" w:rsidRPr="00C04883" w:rsidRDefault="00F94196" w:rsidP="00F94196">
      <w:pPr>
        <w:spacing w:before="120" w:after="120"/>
        <w:jc w:val="left"/>
        <w:rPr>
          <w:lang w:val="sv-SE"/>
        </w:rPr>
      </w:pPr>
      <w:r w:rsidRPr="00C04883">
        <w:rPr>
          <w:rFonts w:hint="eastAsia"/>
          <w:lang w:val="sv-SE"/>
        </w:rPr>
        <w:t xml:space="preserve">In the last meeting, for the case of </w:t>
      </w:r>
      <w:r w:rsidRPr="00C04883">
        <w:rPr>
          <w:lang w:val="sv-SE"/>
        </w:rPr>
        <w:t>gap-based</w:t>
      </w:r>
      <w:r w:rsidRPr="00C04883">
        <w:rPr>
          <w:rFonts w:hint="eastAsia"/>
          <w:lang w:val="sv-SE"/>
        </w:rPr>
        <w:t xml:space="preserve"> </w:t>
      </w:r>
      <w:r w:rsidRPr="00C04883">
        <w:rPr>
          <w:lang w:val="sv-SE"/>
        </w:rPr>
        <w:t>measurement</w:t>
      </w:r>
      <w:r w:rsidRPr="00C04883">
        <w:rPr>
          <w:rFonts w:hint="eastAsia"/>
          <w:lang w:val="sv-SE"/>
        </w:rPr>
        <w:t xml:space="preserve">, some companies were </w:t>
      </w:r>
      <w:r w:rsidRPr="00C04883">
        <w:rPr>
          <w:lang w:val="sv-SE"/>
        </w:rPr>
        <w:t>concerned</w:t>
      </w:r>
      <w:r w:rsidRPr="00C04883">
        <w:rPr>
          <w:rFonts w:hint="eastAsia"/>
          <w:lang w:val="sv-SE"/>
        </w:rPr>
        <w:t xml:space="preserve"> about whether the existing gap can cover </w:t>
      </w:r>
      <w:r w:rsidRPr="00C04883">
        <w:rPr>
          <w:lang w:val="sv-SE"/>
        </w:rPr>
        <w:t xml:space="preserve">the CSI-RS configuration </w:t>
      </w:r>
      <w:r w:rsidRPr="00C04883">
        <w:rPr>
          <w:rFonts w:hint="eastAsia"/>
          <w:lang w:val="sv-SE"/>
        </w:rPr>
        <w:t>in</w:t>
      </w:r>
      <w:r w:rsidRPr="00C04883">
        <w:rPr>
          <w:lang w:val="sv-SE"/>
        </w:rPr>
        <w:t xml:space="preserve"> the same frequency layer</w:t>
      </w:r>
      <w:r w:rsidRPr="00C04883">
        <w:rPr>
          <w:rFonts w:hint="eastAsia"/>
          <w:lang w:val="sv-SE"/>
        </w:rPr>
        <w:t xml:space="preserve">. In our view, </w:t>
      </w:r>
      <w:r w:rsidRPr="00C04883">
        <w:rPr>
          <w:lang w:val="sv-SE"/>
        </w:rPr>
        <w:t>the same problem exists</w:t>
      </w:r>
      <w:r w:rsidRPr="00C04883">
        <w:rPr>
          <w:rFonts w:hint="eastAsia"/>
          <w:lang w:val="sv-SE"/>
        </w:rPr>
        <w:t xml:space="preserve"> in the legacy </w:t>
      </w:r>
      <w:r w:rsidRPr="00C04883">
        <w:rPr>
          <w:lang w:val="sv-SE"/>
        </w:rPr>
        <w:t>CSI-RS based L3 measurement</w:t>
      </w:r>
      <w:r w:rsidRPr="00C04883">
        <w:rPr>
          <w:rFonts w:hint="eastAsia"/>
          <w:lang w:val="sv-SE"/>
        </w:rPr>
        <w:t>, and the CSI-RS configuration is also flexible. RAN4 defined the r</w:t>
      </w:r>
      <w:r w:rsidRPr="00C04883">
        <w:rPr>
          <w:lang w:val="sv-SE"/>
        </w:rPr>
        <w:t>equirements</w:t>
      </w:r>
      <w:r w:rsidRPr="00C04883">
        <w:rPr>
          <w:rFonts w:hint="eastAsia"/>
          <w:lang w:val="sv-SE"/>
        </w:rPr>
        <w:t xml:space="preserve"> </w:t>
      </w:r>
      <w:r w:rsidRPr="00C04883">
        <w:rPr>
          <w:lang w:val="sv-SE"/>
        </w:rPr>
        <w:t>applicability</w:t>
      </w:r>
      <w:r w:rsidRPr="00C04883">
        <w:rPr>
          <w:rFonts w:hint="eastAsia"/>
          <w:lang w:val="sv-SE"/>
        </w:rPr>
        <w:t xml:space="preserve"> for </w:t>
      </w:r>
      <w:r w:rsidRPr="00C04883">
        <w:rPr>
          <w:lang w:val="sv-SE"/>
        </w:rPr>
        <w:t>CSI-RS based L3 measurement</w:t>
      </w:r>
      <w:r w:rsidRPr="00C04883">
        <w:rPr>
          <w:rFonts w:hint="eastAsia"/>
          <w:lang w:val="sv-SE"/>
        </w:rPr>
        <w:t xml:space="preserve"> and used time window to </w:t>
      </w:r>
      <w:r w:rsidRPr="00C04883">
        <w:rPr>
          <w:lang w:val="sv-SE"/>
        </w:rPr>
        <w:t>limit</w:t>
      </w:r>
      <w:r w:rsidRPr="00C04883">
        <w:rPr>
          <w:rFonts w:hint="eastAsia"/>
          <w:lang w:val="sv-SE"/>
        </w:rPr>
        <w:t xml:space="preserve"> CSI-RS resourse </w:t>
      </w:r>
      <w:r w:rsidRPr="00C04883">
        <w:rPr>
          <w:lang w:val="sv-SE"/>
        </w:rPr>
        <w:t>transmission</w:t>
      </w:r>
      <w:r w:rsidRPr="00C04883">
        <w:rPr>
          <w:rFonts w:hint="eastAsia"/>
          <w:lang w:val="sv-SE"/>
        </w:rPr>
        <w:t>, the details in clause 9.10 of TS 38.133 are copied as follows [4]:</w:t>
      </w:r>
    </w:p>
    <w:tbl>
      <w:tblPr>
        <w:tblStyle w:val="af8"/>
        <w:tblW w:w="0" w:type="auto"/>
        <w:tblLook w:val="04A0" w:firstRow="1" w:lastRow="0" w:firstColumn="1" w:lastColumn="0" w:noHBand="0" w:noVBand="1"/>
      </w:tblPr>
      <w:tblGrid>
        <w:gridCol w:w="9855"/>
      </w:tblGrid>
      <w:tr w:rsidR="00F94196" w:rsidRPr="00C04883" w:rsidTr="00311B8B">
        <w:tc>
          <w:tcPr>
            <w:tcW w:w="9855" w:type="dxa"/>
          </w:tcPr>
          <w:p w:rsidR="00F94196" w:rsidRPr="00C04883" w:rsidRDefault="00F94196" w:rsidP="00311B8B">
            <w:pPr>
              <w:pStyle w:val="4"/>
              <w:spacing w:after="0"/>
              <w:outlineLvl w:val="3"/>
              <w:rPr>
                <w:sz w:val="20"/>
                <w:szCs w:val="21"/>
              </w:rPr>
            </w:pPr>
            <w:r w:rsidRPr="00C04883">
              <w:rPr>
                <w:sz w:val="20"/>
                <w:szCs w:val="21"/>
              </w:rPr>
              <w:t>9.10.3.2        Requirements applicability</w:t>
            </w:r>
          </w:p>
          <w:p w:rsidR="00F94196" w:rsidRPr="00C04883" w:rsidRDefault="00F94196" w:rsidP="00311B8B">
            <w:pPr>
              <w:spacing w:after="0"/>
              <w:rPr>
                <w:sz w:val="20"/>
                <w:szCs w:val="21"/>
                <w:lang w:val="en-US"/>
              </w:rPr>
            </w:pPr>
            <w:r w:rsidRPr="00C04883">
              <w:rPr>
                <w:sz w:val="20"/>
                <w:szCs w:val="21"/>
              </w:rPr>
              <w:t>The associated SSB layer of the CSI-RS follows the same requirements as SSB based measurements defined in 9.3.</w:t>
            </w:r>
          </w:p>
          <w:p w:rsidR="00F94196" w:rsidRPr="00C04883" w:rsidRDefault="00F94196" w:rsidP="00311B8B">
            <w:pPr>
              <w:spacing w:after="0"/>
              <w:rPr>
                <w:sz w:val="20"/>
                <w:szCs w:val="21"/>
              </w:rPr>
            </w:pPr>
            <w:r w:rsidRPr="00C04883">
              <w:rPr>
                <w:sz w:val="20"/>
                <w:szCs w:val="21"/>
              </w:rPr>
              <w:t xml:space="preserve">The requirements in clause 9.10.3 apply, provided:    </w:t>
            </w:r>
          </w:p>
          <w:p w:rsidR="00F94196" w:rsidRPr="00C04883" w:rsidRDefault="00F94196" w:rsidP="00311B8B">
            <w:pPr>
              <w:pStyle w:val="B10"/>
              <w:spacing w:after="0"/>
              <w:rPr>
                <w:szCs w:val="21"/>
              </w:rPr>
            </w:pPr>
            <w:r w:rsidRPr="00C04883">
              <w:rPr>
                <w:szCs w:val="21"/>
              </w:rPr>
              <w:t>-    The associated SSB of the cell being identified or measured is detectable, and</w:t>
            </w:r>
          </w:p>
          <w:p w:rsidR="00F94196" w:rsidRPr="00C04883" w:rsidRDefault="00F94196" w:rsidP="00311B8B">
            <w:pPr>
              <w:pStyle w:val="B10"/>
              <w:spacing w:after="0"/>
              <w:rPr>
                <w:szCs w:val="21"/>
              </w:rPr>
            </w:pPr>
            <w:r w:rsidRPr="00C04883">
              <w:rPr>
                <w:szCs w:val="21"/>
              </w:rPr>
              <w:t xml:space="preserve">-    </w:t>
            </w:r>
            <w:r w:rsidRPr="00C04883">
              <w:rPr>
                <w:szCs w:val="21"/>
                <w:highlight w:val="yellow"/>
              </w:rPr>
              <w:t>All CSI-RS resources on one inter-frequency layer are configured within a window of up to 5ms</w:t>
            </w:r>
            <w:r w:rsidRPr="00C04883">
              <w:rPr>
                <w:szCs w:val="21"/>
              </w:rPr>
              <w:t>, and</w:t>
            </w:r>
          </w:p>
          <w:p w:rsidR="00F94196" w:rsidRPr="00C04883" w:rsidRDefault="00F94196" w:rsidP="00311B8B">
            <w:pPr>
              <w:pStyle w:val="B10"/>
              <w:spacing w:after="0"/>
              <w:rPr>
                <w:szCs w:val="21"/>
                <w:lang w:eastAsia="zh-CN"/>
              </w:rPr>
            </w:pPr>
            <w:r w:rsidRPr="00C04883">
              <w:rPr>
                <w:szCs w:val="21"/>
              </w:rPr>
              <w:t xml:space="preserve">-    </w:t>
            </w:r>
            <w:r w:rsidRPr="00C04883">
              <w:rPr>
                <w:szCs w:val="21"/>
                <w:highlight w:val="yellow"/>
                <w:lang w:eastAsia="zh-CN"/>
              </w:rPr>
              <w:t xml:space="preserve">The periodicity of the </w:t>
            </w:r>
            <w:r w:rsidRPr="00C04883">
              <w:rPr>
                <w:szCs w:val="21"/>
                <w:highlight w:val="yellow"/>
              </w:rPr>
              <w:t>configured</w:t>
            </w:r>
            <w:r w:rsidRPr="00C04883">
              <w:rPr>
                <w:szCs w:val="21"/>
                <w:highlight w:val="yellow"/>
                <w:lang w:eastAsia="zh-CN"/>
              </w:rPr>
              <w:t xml:space="preserve"> CSI-RS resources is 10ms, 20ms or 40ms</w:t>
            </w:r>
            <w:r w:rsidRPr="00C04883">
              <w:rPr>
                <w:szCs w:val="21"/>
                <w:lang w:eastAsia="zh-CN"/>
              </w:rPr>
              <w:t>, and</w:t>
            </w:r>
          </w:p>
          <w:p w:rsidR="00F94196" w:rsidRPr="00C04883" w:rsidRDefault="00F94196" w:rsidP="00311B8B">
            <w:pPr>
              <w:pStyle w:val="B10"/>
              <w:rPr>
                <w:rFonts w:eastAsiaTheme="minorEastAsia"/>
                <w:sz w:val="18"/>
                <w:lang w:eastAsia="zh-CN"/>
              </w:rPr>
            </w:pPr>
            <w:r w:rsidRPr="00C04883">
              <w:rPr>
                <w:szCs w:val="21"/>
              </w:rPr>
              <w:t xml:space="preserve">-    </w:t>
            </w:r>
            <w:r w:rsidRPr="00C04883">
              <w:rPr>
                <w:szCs w:val="21"/>
                <w:highlight w:val="yellow"/>
              </w:rPr>
              <w:t>CSI-RS resources for measurements and the associated SSB for cell identification are configured within measurement gap</w:t>
            </w:r>
            <w:r w:rsidRPr="00C04883">
              <w:rPr>
                <w:szCs w:val="21"/>
              </w:rPr>
              <w:t>.</w:t>
            </w:r>
          </w:p>
        </w:tc>
      </w:tr>
    </w:tbl>
    <w:p w:rsidR="00F94196" w:rsidRPr="00C04883" w:rsidRDefault="00F94196" w:rsidP="00F94196">
      <w:pPr>
        <w:spacing w:before="120" w:after="120"/>
        <w:jc w:val="left"/>
        <w:rPr>
          <w:lang w:val="en-US"/>
        </w:rPr>
      </w:pPr>
      <w:r w:rsidRPr="00C04883">
        <w:rPr>
          <w:rFonts w:hint="eastAsia"/>
          <w:lang w:val="sv-SE"/>
        </w:rPr>
        <w:t>Therefore, a</w:t>
      </w:r>
      <w:r w:rsidRPr="00C04883">
        <w:rPr>
          <w:lang w:val="sv-SE"/>
        </w:rPr>
        <w:t xml:space="preserve">t the very least, </w:t>
      </w:r>
      <w:r w:rsidRPr="00C04883">
        <w:rPr>
          <w:rFonts w:hint="eastAsia"/>
          <w:lang w:val="sv-SE"/>
        </w:rPr>
        <w:t xml:space="preserve">RAN4 can follow the same </w:t>
      </w:r>
      <w:r w:rsidRPr="00C04883">
        <w:rPr>
          <w:lang w:val="sv-SE"/>
        </w:rPr>
        <w:t>approach</w:t>
      </w:r>
      <w:r w:rsidRPr="00C04883">
        <w:rPr>
          <w:rFonts w:hint="eastAsia"/>
          <w:lang w:val="sv-SE"/>
        </w:rPr>
        <w:t xml:space="preserve"> as </w:t>
      </w:r>
      <w:r w:rsidRPr="00C04883">
        <w:rPr>
          <w:lang w:val="sv-SE"/>
        </w:rPr>
        <w:t>CSI-RS based L3 measurement</w:t>
      </w:r>
      <w:r w:rsidRPr="00C04883">
        <w:rPr>
          <w:rFonts w:hint="eastAsia"/>
          <w:lang w:val="sv-SE"/>
        </w:rPr>
        <w:t xml:space="preserve"> to </w:t>
      </w:r>
      <w:r w:rsidRPr="00C04883">
        <w:rPr>
          <w:lang w:val="sv-SE"/>
        </w:rPr>
        <w:t>address</w:t>
      </w:r>
      <w:r w:rsidRPr="00C04883">
        <w:rPr>
          <w:rFonts w:hint="eastAsia"/>
          <w:lang w:val="sv-SE"/>
        </w:rPr>
        <w:t xml:space="preserve"> </w:t>
      </w:r>
      <w:r w:rsidRPr="00C04883">
        <w:rPr>
          <w:lang w:val="sv-SE"/>
        </w:rPr>
        <w:t>companies' concerns</w:t>
      </w:r>
      <w:r w:rsidRPr="00C04883">
        <w:rPr>
          <w:rFonts w:hint="eastAsia"/>
          <w:lang w:val="sv-SE"/>
        </w:rPr>
        <w:t xml:space="preserve">, </w:t>
      </w:r>
      <w:r w:rsidRPr="00C04883">
        <w:rPr>
          <w:lang w:val="sv-SE"/>
        </w:rPr>
        <w:t xml:space="preserve">i.e., </w:t>
      </w:r>
      <w:r w:rsidR="00B96834" w:rsidRPr="00C04883">
        <w:rPr>
          <w:rFonts w:hint="eastAsia"/>
          <w:lang w:val="sv-SE"/>
        </w:rPr>
        <w:t>r</w:t>
      </w:r>
      <w:r w:rsidRPr="00C04883">
        <w:rPr>
          <w:lang w:val="sv-SE"/>
        </w:rPr>
        <w:t>equirements</w:t>
      </w:r>
      <w:r w:rsidRPr="00C04883">
        <w:rPr>
          <w:rFonts w:hint="eastAsia"/>
          <w:lang w:val="sv-SE"/>
        </w:rPr>
        <w:t xml:space="preserve"> </w:t>
      </w:r>
      <w:r w:rsidRPr="00C04883">
        <w:rPr>
          <w:lang w:val="sv-SE"/>
        </w:rPr>
        <w:t>applicability</w:t>
      </w:r>
      <w:r w:rsidRPr="00C04883">
        <w:rPr>
          <w:rFonts w:hint="eastAsia"/>
          <w:lang w:val="sv-SE"/>
        </w:rPr>
        <w:t xml:space="preserve"> for </w:t>
      </w:r>
      <w:r w:rsidRPr="00C04883">
        <w:rPr>
          <w:lang w:val="sv-SE"/>
        </w:rPr>
        <w:t>CSI-RS based L</w:t>
      </w:r>
      <w:r w:rsidRPr="00C04883">
        <w:rPr>
          <w:rFonts w:hint="eastAsia"/>
          <w:lang w:val="sv-SE"/>
        </w:rPr>
        <w:t>1</w:t>
      </w:r>
      <w:r w:rsidRPr="00C04883">
        <w:rPr>
          <w:lang w:val="sv-SE"/>
        </w:rPr>
        <w:t xml:space="preserve"> measurement</w:t>
      </w:r>
      <w:r w:rsidR="00B96834" w:rsidRPr="00C04883">
        <w:rPr>
          <w:rFonts w:hint="eastAsia"/>
          <w:lang w:val="sv-SE"/>
        </w:rPr>
        <w:t xml:space="preserve"> will be defined to ensure </w:t>
      </w:r>
      <w:r w:rsidR="00B96834" w:rsidRPr="00C04883">
        <w:rPr>
          <w:lang w:val="sv-SE"/>
        </w:rPr>
        <w:t>existing gap can cover the CSI-RS configuration in the same frequency layer</w:t>
      </w:r>
      <w:r w:rsidR="00B96834" w:rsidRPr="00C04883">
        <w:rPr>
          <w:rFonts w:hint="eastAsia"/>
          <w:lang w:val="sv-SE"/>
        </w:rPr>
        <w:t>.</w:t>
      </w:r>
    </w:p>
    <w:p w:rsidR="00F94196" w:rsidRPr="00C04883" w:rsidRDefault="00B96834" w:rsidP="00F94196">
      <w:pPr>
        <w:spacing w:before="120" w:after="120"/>
        <w:jc w:val="left"/>
        <w:rPr>
          <w:b/>
          <w:szCs w:val="21"/>
          <w:lang w:val="en-US"/>
        </w:rPr>
      </w:pPr>
      <w:r w:rsidRPr="00C04883">
        <w:rPr>
          <w:rFonts w:hint="eastAsia"/>
          <w:b/>
          <w:szCs w:val="21"/>
          <w:lang w:val="en-US"/>
        </w:rPr>
        <w:t>Observation</w:t>
      </w:r>
      <w:r w:rsidR="00C468C4" w:rsidRPr="00C04883">
        <w:rPr>
          <w:rFonts w:hint="eastAsia"/>
          <w:b/>
          <w:szCs w:val="21"/>
          <w:lang w:val="en-US"/>
        </w:rPr>
        <w:t xml:space="preserve"> 9</w:t>
      </w:r>
      <w:r w:rsidR="00F94196" w:rsidRPr="00C04883">
        <w:rPr>
          <w:rFonts w:hint="eastAsia"/>
          <w:b/>
          <w:szCs w:val="21"/>
          <w:lang w:val="en-US"/>
        </w:rPr>
        <w:t xml:space="preserve">: </w:t>
      </w:r>
      <w:r w:rsidR="00F94196" w:rsidRPr="00C04883">
        <w:rPr>
          <w:rFonts w:hint="eastAsia"/>
          <w:b/>
          <w:lang w:val="sv-SE"/>
        </w:rPr>
        <w:t xml:space="preserve">The CSI-RS configuration is also flexible in the legacy </w:t>
      </w:r>
      <w:r w:rsidR="00F94196" w:rsidRPr="00C04883">
        <w:rPr>
          <w:b/>
          <w:lang w:val="sv-SE"/>
        </w:rPr>
        <w:t>CSI-RS based L3 measurement</w:t>
      </w:r>
      <w:r w:rsidR="00F94196" w:rsidRPr="00C04883">
        <w:rPr>
          <w:rFonts w:hint="eastAsia"/>
          <w:b/>
          <w:lang w:val="sv-SE"/>
        </w:rPr>
        <w:t xml:space="preserve">, and </w:t>
      </w:r>
      <w:r w:rsidR="00F94196" w:rsidRPr="00C04883">
        <w:rPr>
          <w:b/>
          <w:lang w:val="sv-SE"/>
        </w:rPr>
        <w:t>RAN4 defined the requirements applicability for CSI-RS based L3 measurement</w:t>
      </w:r>
      <w:r w:rsidR="00F94196" w:rsidRPr="00C04883">
        <w:rPr>
          <w:rFonts w:hint="eastAsia"/>
          <w:b/>
          <w:lang w:val="sv-SE"/>
        </w:rPr>
        <w:t>.</w:t>
      </w:r>
    </w:p>
    <w:p w:rsidR="00F94196" w:rsidRPr="00C04883" w:rsidRDefault="00B96834" w:rsidP="00B96834">
      <w:pPr>
        <w:spacing w:before="120" w:after="120"/>
        <w:jc w:val="left"/>
        <w:rPr>
          <w:b/>
          <w:szCs w:val="21"/>
          <w:lang w:val="en-US"/>
        </w:rPr>
      </w:pPr>
      <w:r w:rsidRPr="00C04883">
        <w:rPr>
          <w:rFonts w:hint="eastAsia"/>
          <w:b/>
          <w:szCs w:val="21"/>
          <w:lang w:val="en-US"/>
        </w:rPr>
        <w:t>Proposal</w:t>
      </w:r>
      <w:r w:rsidR="00C468C4" w:rsidRPr="00C04883">
        <w:rPr>
          <w:rFonts w:hint="eastAsia"/>
          <w:b/>
          <w:szCs w:val="21"/>
          <w:lang w:val="en-US"/>
        </w:rPr>
        <w:t xml:space="preserve"> 13</w:t>
      </w:r>
      <w:r w:rsidR="00F94196" w:rsidRPr="00C04883">
        <w:rPr>
          <w:rFonts w:hint="eastAsia"/>
          <w:b/>
          <w:szCs w:val="21"/>
          <w:lang w:val="en-US"/>
        </w:rPr>
        <w:t xml:space="preserve">: RAN4 at least can follow the same </w:t>
      </w:r>
      <w:r w:rsidR="00F94196" w:rsidRPr="00C04883">
        <w:rPr>
          <w:b/>
          <w:szCs w:val="21"/>
          <w:lang w:val="en-US"/>
        </w:rPr>
        <w:t>approach</w:t>
      </w:r>
      <w:r w:rsidR="00F94196" w:rsidRPr="00C04883">
        <w:rPr>
          <w:rFonts w:hint="eastAsia"/>
          <w:b/>
          <w:szCs w:val="21"/>
          <w:lang w:val="en-US"/>
        </w:rPr>
        <w:t xml:space="preserve"> as </w:t>
      </w:r>
      <w:r w:rsidR="00F94196" w:rsidRPr="00C04883">
        <w:rPr>
          <w:b/>
          <w:szCs w:val="21"/>
          <w:lang w:val="en-US"/>
        </w:rPr>
        <w:t>CSI-RS based L3 measurement</w:t>
      </w:r>
      <w:r w:rsidR="00F94196" w:rsidRPr="00C04883">
        <w:rPr>
          <w:rFonts w:hint="eastAsia"/>
          <w:b/>
          <w:szCs w:val="21"/>
          <w:lang w:val="en-US"/>
        </w:rPr>
        <w:t xml:space="preserve"> for </w:t>
      </w:r>
      <w:r w:rsidR="00F94196" w:rsidRPr="00C04883">
        <w:rPr>
          <w:b/>
          <w:szCs w:val="21"/>
          <w:lang w:val="en-US"/>
        </w:rPr>
        <w:t>gap-based</w:t>
      </w:r>
      <w:r w:rsidR="00F94196" w:rsidRPr="00C04883">
        <w:rPr>
          <w:rFonts w:hint="eastAsia"/>
          <w:b/>
          <w:szCs w:val="21"/>
          <w:lang w:val="en-US"/>
        </w:rPr>
        <w:t xml:space="preserve"> </w:t>
      </w:r>
      <w:r w:rsidR="00F94196" w:rsidRPr="00C04883">
        <w:rPr>
          <w:b/>
          <w:szCs w:val="21"/>
          <w:lang w:val="en-US"/>
        </w:rPr>
        <w:t>measurement</w:t>
      </w:r>
      <w:r w:rsidR="00F94196" w:rsidRPr="00C04883">
        <w:rPr>
          <w:rFonts w:hint="eastAsia"/>
          <w:b/>
          <w:szCs w:val="21"/>
          <w:lang w:val="en-US"/>
        </w:rPr>
        <w:t xml:space="preserve">, </w:t>
      </w:r>
      <w:r w:rsidR="00F94196" w:rsidRPr="00C04883">
        <w:rPr>
          <w:b/>
          <w:szCs w:val="21"/>
          <w:lang w:val="en-US"/>
        </w:rPr>
        <w:t xml:space="preserve">i.e., </w:t>
      </w:r>
      <w:r w:rsidRPr="00C04883">
        <w:rPr>
          <w:b/>
          <w:szCs w:val="21"/>
          <w:lang w:val="en-US"/>
        </w:rPr>
        <w:t>requirements applicability for CSI-RS based L1 measurement will be defined to ensure existing gap can cover the CSI-RS configuration in the same frequency layer.</w:t>
      </w:r>
    </w:p>
    <w:p w:rsidR="00F94196" w:rsidRPr="00C04883" w:rsidRDefault="00B96834" w:rsidP="00F94196">
      <w:pPr>
        <w:spacing w:before="120" w:after="120"/>
        <w:jc w:val="left"/>
        <w:rPr>
          <w:rFonts w:hint="eastAsia"/>
          <w:lang w:val="sv-SE"/>
        </w:rPr>
      </w:pPr>
      <w:r w:rsidRPr="00C04883">
        <w:rPr>
          <w:rFonts w:hint="eastAsia"/>
          <w:lang w:val="sv-SE"/>
        </w:rPr>
        <w:t>A</w:t>
      </w:r>
      <w:r w:rsidR="00F94196" w:rsidRPr="00C04883">
        <w:rPr>
          <w:rFonts w:hint="eastAsia"/>
          <w:lang w:val="sv-SE"/>
        </w:rPr>
        <w:t>nother f</w:t>
      </w:r>
      <w:r w:rsidR="00F94196" w:rsidRPr="00C04883">
        <w:rPr>
          <w:lang w:val="sv-SE"/>
        </w:rPr>
        <w:t>easible approach</w:t>
      </w:r>
      <w:r w:rsidR="00F94196" w:rsidRPr="00C04883">
        <w:rPr>
          <w:rFonts w:hint="eastAsia"/>
          <w:lang w:val="sv-SE"/>
        </w:rPr>
        <w:t xml:space="preserve"> is to introduce related gap enhancements. In R18 LTM, RAN4 just supported R16 type 1 gap as a baseline. Considering that many gap enhancements have been specified in Gap WI, which also can be </w:t>
      </w:r>
      <w:r w:rsidR="00F94196" w:rsidRPr="00C04883">
        <w:rPr>
          <w:rFonts w:hint="eastAsia"/>
          <w:lang w:val="sv-SE"/>
        </w:rPr>
        <w:lastRenderedPageBreak/>
        <w:t xml:space="preserve">used for </w:t>
      </w:r>
      <w:r w:rsidR="00F94196" w:rsidRPr="00C04883">
        <w:rPr>
          <w:lang w:val="sv-SE"/>
        </w:rPr>
        <w:t>CSI-RS based L</w:t>
      </w:r>
      <w:r w:rsidR="00F94196" w:rsidRPr="00C04883">
        <w:rPr>
          <w:rFonts w:hint="eastAsia"/>
          <w:lang w:val="sv-SE"/>
        </w:rPr>
        <w:t>1</w:t>
      </w:r>
      <w:r w:rsidR="00F94196" w:rsidRPr="00C04883">
        <w:rPr>
          <w:lang w:val="sv-SE"/>
        </w:rPr>
        <w:t xml:space="preserve"> measurement</w:t>
      </w:r>
      <w:r w:rsidR="00F94196" w:rsidRPr="00C04883">
        <w:rPr>
          <w:rFonts w:hint="eastAsia"/>
          <w:lang w:val="sv-SE"/>
        </w:rPr>
        <w:t xml:space="preserve"> in R19 LTM. If RAN4 </w:t>
      </w:r>
      <w:r w:rsidRPr="00C04883">
        <w:rPr>
          <w:rFonts w:hint="eastAsia"/>
          <w:lang w:val="sv-SE"/>
        </w:rPr>
        <w:t xml:space="preserve">to </w:t>
      </w:r>
      <w:r w:rsidR="00F94196" w:rsidRPr="00C04883">
        <w:rPr>
          <w:rFonts w:hint="eastAsia"/>
          <w:lang w:val="sv-SE"/>
        </w:rPr>
        <w:t>introduce the c</w:t>
      </w:r>
      <w:r w:rsidR="00F94196" w:rsidRPr="00C04883">
        <w:rPr>
          <w:lang w:val="sv-SE"/>
        </w:rPr>
        <w:t>oncurrent gap</w:t>
      </w:r>
      <w:r w:rsidR="00F94196" w:rsidRPr="00C04883">
        <w:rPr>
          <w:rFonts w:hint="eastAsia"/>
          <w:lang w:val="sv-SE"/>
        </w:rPr>
        <w:t xml:space="preserve">, the above issue can </w:t>
      </w:r>
      <w:bookmarkStart w:id="10" w:name="OLE_LINK80"/>
      <w:bookmarkStart w:id="11" w:name="OLE_LINK81"/>
      <w:r w:rsidR="00F94196" w:rsidRPr="00C04883">
        <w:rPr>
          <w:rFonts w:hint="eastAsia"/>
          <w:lang w:val="sv-SE"/>
        </w:rPr>
        <w:t>also be resolved.</w:t>
      </w:r>
      <w:bookmarkEnd w:id="10"/>
      <w:bookmarkEnd w:id="11"/>
      <w:r w:rsidR="00F94196" w:rsidRPr="00C04883">
        <w:rPr>
          <w:rFonts w:hint="eastAsia"/>
          <w:lang w:val="sv-SE"/>
        </w:rPr>
        <w:t xml:space="preserve"> </w:t>
      </w:r>
    </w:p>
    <w:p w:rsidR="00B96834" w:rsidRPr="00C04883" w:rsidRDefault="00B96834" w:rsidP="00F94196">
      <w:pPr>
        <w:spacing w:before="120" w:after="120"/>
        <w:jc w:val="left"/>
        <w:rPr>
          <w:lang w:val="sv-SE"/>
        </w:rPr>
      </w:pPr>
      <w:r w:rsidRPr="00C04883">
        <w:rPr>
          <w:rFonts w:hint="eastAsia"/>
          <w:lang w:val="sv-SE"/>
        </w:rPr>
        <w:t>In additon, according to</w:t>
      </w:r>
      <w:r w:rsidRPr="00C04883">
        <w:rPr>
          <w:lang w:val="sv-SE"/>
        </w:rPr>
        <w:t xml:space="preserve"> RAN1 conclusions</w:t>
      </w:r>
      <w:r w:rsidRPr="00C04883">
        <w:rPr>
          <w:rFonts w:hint="eastAsia"/>
          <w:lang w:val="sv-SE"/>
        </w:rPr>
        <w:t xml:space="preserve"> on the</w:t>
      </w:r>
      <w:r w:rsidRPr="00C04883">
        <w:t xml:space="preserve"> </w:t>
      </w:r>
      <w:r w:rsidRPr="00C04883">
        <w:rPr>
          <w:lang w:val="sv-SE"/>
        </w:rPr>
        <w:t>CSI-RS resource type</w:t>
      </w:r>
      <w:r w:rsidRPr="00C04883">
        <w:rPr>
          <w:rFonts w:hint="eastAsia"/>
          <w:lang w:val="sv-SE"/>
        </w:rPr>
        <w:t xml:space="preserve">, </w:t>
      </w:r>
      <w:r w:rsidRPr="00C04883">
        <w:rPr>
          <w:lang w:val="sv-SE"/>
        </w:rPr>
        <w:t>RAN1 has agreed to support semi-persistent CSI-RS for candidate cell L1-RSRP measurement for gNB scheduled reporting, and the semi-persistent CSI-RS is subject to UE capability</w:t>
      </w:r>
      <w:r w:rsidRPr="00C04883">
        <w:rPr>
          <w:rFonts w:hint="eastAsia"/>
          <w:lang w:val="sv-SE"/>
        </w:rPr>
        <w:t xml:space="preserve">. If RAN4 also agree to consider </w:t>
      </w:r>
      <w:r w:rsidRPr="00C04883">
        <w:rPr>
          <w:lang w:val="sv-SE"/>
        </w:rPr>
        <w:t>semi-persistent CSI-RS transmission and measurements</w:t>
      </w:r>
      <w:r w:rsidRPr="00C04883">
        <w:rPr>
          <w:rFonts w:hint="eastAsia"/>
          <w:lang w:val="sv-SE"/>
        </w:rPr>
        <w:t xml:space="preserve">, may be pre-MG can be introduced for </w:t>
      </w:r>
      <w:r w:rsidRPr="00C04883">
        <w:rPr>
          <w:lang w:val="sv-SE"/>
        </w:rPr>
        <w:t>semi-persistent CSI-RS</w:t>
      </w:r>
      <w:r w:rsidRPr="00C04883">
        <w:rPr>
          <w:rFonts w:hint="eastAsia"/>
          <w:lang w:val="sv-SE"/>
        </w:rPr>
        <w:t xml:space="preserve"> </w:t>
      </w:r>
      <w:r w:rsidRPr="00C04883">
        <w:rPr>
          <w:lang w:val="sv-SE"/>
        </w:rPr>
        <w:t>measurements</w:t>
      </w:r>
      <w:r w:rsidRPr="00C04883">
        <w:rPr>
          <w:rFonts w:hint="eastAsia"/>
          <w:lang w:val="sv-SE"/>
        </w:rPr>
        <w:t>.</w:t>
      </w:r>
    </w:p>
    <w:p w:rsidR="00F94196" w:rsidRPr="00C04883" w:rsidRDefault="00B96834" w:rsidP="00F94196">
      <w:pPr>
        <w:spacing w:before="120" w:after="120"/>
        <w:jc w:val="left"/>
        <w:rPr>
          <w:b/>
          <w:szCs w:val="21"/>
          <w:lang w:val="en-US"/>
        </w:rPr>
      </w:pPr>
      <w:r w:rsidRPr="00C04883">
        <w:rPr>
          <w:rFonts w:hint="eastAsia"/>
          <w:b/>
          <w:szCs w:val="21"/>
          <w:lang w:val="en-US"/>
        </w:rPr>
        <w:t>Observation</w:t>
      </w:r>
      <w:r w:rsidR="00C468C4" w:rsidRPr="00C04883">
        <w:rPr>
          <w:rFonts w:hint="eastAsia"/>
          <w:b/>
          <w:szCs w:val="21"/>
          <w:lang w:val="en-US"/>
        </w:rPr>
        <w:t xml:space="preserve"> 10</w:t>
      </w:r>
      <w:r w:rsidR="00F94196" w:rsidRPr="00C04883">
        <w:rPr>
          <w:rFonts w:hint="eastAsia"/>
          <w:b/>
          <w:szCs w:val="21"/>
          <w:lang w:val="en-US"/>
        </w:rPr>
        <w:t xml:space="preserve">:  </w:t>
      </w:r>
      <w:r w:rsidR="00F94196" w:rsidRPr="00C04883">
        <w:rPr>
          <w:b/>
          <w:szCs w:val="21"/>
          <w:lang w:val="en-US"/>
        </w:rPr>
        <w:t xml:space="preserve">Considering that gap enhancement has been specified in Gap WI, </w:t>
      </w:r>
      <w:r w:rsidR="00F94196" w:rsidRPr="00C04883">
        <w:rPr>
          <w:rFonts w:hint="eastAsia"/>
          <w:b/>
          <w:szCs w:val="21"/>
          <w:lang w:val="en-US"/>
        </w:rPr>
        <w:t>c</w:t>
      </w:r>
      <w:r w:rsidR="00F94196" w:rsidRPr="00C04883">
        <w:rPr>
          <w:b/>
          <w:szCs w:val="21"/>
          <w:lang w:val="en-US"/>
        </w:rPr>
        <w:t>oncurrent gap can be used for CSI-RS-based L1 measurements to cope with flexible CSI-RS configurations.</w:t>
      </w:r>
    </w:p>
    <w:p w:rsidR="002A71E0" w:rsidRPr="00C04883" w:rsidRDefault="00864E4B" w:rsidP="00864E4B">
      <w:pPr>
        <w:spacing w:before="0" w:after="0"/>
        <w:jc w:val="left"/>
        <w:rPr>
          <w:rFonts w:hint="eastAsia"/>
          <w:b/>
          <w:szCs w:val="21"/>
          <w:lang w:val="sv-SE"/>
        </w:rPr>
      </w:pPr>
      <w:r w:rsidRPr="00C04883">
        <w:rPr>
          <w:rFonts w:hint="eastAsia"/>
          <w:b/>
          <w:szCs w:val="21"/>
        </w:rPr>
        <w:t>Proposal</w:t>
      </w:r>
      <w:r w:rsidR="00C468C4" w:rsidRPr="00C04883">
        <w:rPr>
          <w:rFonts w:hint="eastAsia"/>
          <w:b/>
          <w:szCs w:val="21"/>
        </w:rPr>
        <w:t xml:space="preserve"> 14</w:t>
      </w:r>
      <w:r w:rsidR="00F94196" w:rsidRPr="00C04883">
        <w:rPr>
          <w:rFonts w:hint="eastAsia"/>
          <w:b/>
          <w:szCs w:val="21"/>
          <w:lang w:val="sv-SE"/>
        </w:rPr>
        <w:t xml:space="preserve">: </w:t>
      </w:r>
      <w:r w:rsidRPr="00C04883">
        <w:rPr>
          <w:rFonts w:hint="eastAsia"/>
          <w:b/>
          <w:szCs w:val="21"/>
          <w:lang w:val="sv-SE"/>
        </w:rPr>
        <w:t xml:space="preserve">For </w:t>
      </w:r>
      <w:r w:rsidRPr="00C04883">
        <w:rPr>
          <w:b/>
          <w:szCs w:val="21"/>
          <w:lang w:val="sv-SE"/>
        </w:rPr>
        <w:t>CSI-RS based L1 with gap measurement</w:t>
      </w:r>
      <w:r w:rsidRPr="00C04883">
        <w:rPr>
          <w:rFonts w:hint="eastAsia"/>
          <w:b/>
          <w:szCs w:val="21"/>
          <w:lang w:val="sv-SE"/>
        </w:rPr>
        <w:t>, i</w:t>
      </w:r>
      <w:r w:rsidRPr="00C04883">
        <w:rPr>
          <w:b/>
          <w:szCs w:val="21"/>
          <w:lang w:val="sv-SE"/>
        </w:rPr>
        <w:t>f RAN4 also agree to consider semi-persistent CSI-RS transmission and measurements, may be pre-MG can be introduced for semi-persistent CSI-RS measurements</w:t>
      </w:r>
      <w:r w:rsidR="00F94196" w:rsidRPr="00C04883">
        <w:rPr>
          <w:rFonts w:hint="eastAsia"/>
          <w:b/>
          <w:szCs w:val="21"/>
          <w:lang w:val="sv-SE"/>
        </w:rPr>
        <w:t>.</w:t>
      </w:r>
    </w:p>
    <w:bookmarkEnd w:id="3"/>
    <w:bookmarkEnd w:id="4"/>
    <w:bookmarkEnd w:id="8"/>
    <w:bookmarkEnd w:id="9"/>
    <w:p w:rsidR="00D741A4" w:rsidRPr="00C04883" w:rsidRDefault="00A62A0E" w:rsidP="00F81059">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C04883">
        <w:rPr>
          <w:rFonts w:hint="eastAsia"/>
          <w:lang w:eastAsia="zh-CN"/>
        </w:rPr>
        <w:t>Conclusion</w:t>
      </w:r>
    </w:p>
    <w:p w:rsidR="00F57C0A" w:rsidRPr="00C04883" w:rsidRDefault="00F57C0A" w:rsidP="00F81059">
      <w:pPr>
        <w:spacing w:before="0" w:after="120"/>
        <w:jc w:val="left"/>
        <w:rPr>
          <w:rFonts w:hint="eastAsia"/>
        </w:rPr>
      </w:pPr>
      <w:r w:rsidRPr="00C04883">
        <w:t>T</w:t>
      </w:r>
      <w:r w:rsidRPr="00C04883">
        <w:rPr>
          <w:rFonts w:hint="eastAsia"/>
        </w:rPr>
        <w:t xml:space="preserve">his document discussed </w:t>
      </w:r>
      <w:r w:rsidR="00AB1D88" w:rsidRPr="00C04883">
        <w:rPr>
          <w:rFonts w:hint="eastAsia"/>
        </w:rPr>
        <w:t>preliminary the</w:t>
      </w:r>
      <w:r w:rsidR="002E5469" w:rsidRPr="00C04883">
        <w:rPr>
          <w:rFonts w:hint="eastAsia"/>
        </w:rPr>
        <w:t xml:space="preserve"> </w:t>
      </w:r>
      <w:r w:rsidR="00C41C31" w:rsidRPr="00C04883">
        <w:rPr>
          <w:rFonts w:hint="eastAsia"/>
        </w:rPr>
        <w:t xml:space="preserve">issues for </w:t>
      </w:r>
      <w:r w:rsidR="009B3E1D" w:rsidRPr="00C04883">
        <w:rPr>
          <w:rFonts w:hint="eastAsia"/>
          <w:bCs/>
          <w:sz w:val="20"/>
        </w:rPr>
        <w:t xml:space="preserve">CSI-RS based </w:t>
      </w:r>
      <w:r w:rsidR="009B3E1D" w:rsidRPr="00C04883">
        <w:rPr>
          <w:bCs/>
          <w:sz w:val="20"/>
        </w:rPr>
        <w:t>L1 measurement</w:t>
      </w:r>
      <w:r w:rsidR="009B3E1D" w:rsidRPr="00C04883">
        <w:rPr>
          <w:rFonts w:hint="eastAsia"/>
          <w:bCs/>
          <w:sz w:val="20"/>
        </w:rPr>
        <w:t xml:space="preserve"> for LTM</w:t>
      </w:r>
      <w:r w:rsidR="009B3E1D" w:rsidRPr="00C04883">
        <w:rPr>
          <w:rFonts w:hint="eastAsia"/>
        </w:rPr>
        <w:t xml:space="preserve"> </w:t>
      </w:r>
      <w:r w:rsidR="00436A1C" w:rsidRPr="00C04883">
        <w:rPr>
          <w:rFonts w:hint="eastAsia"/>
        </w:rPr>
        <w:t xml:space="preserve">in Rel-19 </w:t>
      </w:r>
      <w:r w:rsidRPr="00C04883">
        <w:rPr>
          <w:rFonts w:hint="eastAsia"/>
        </w:rPr>
        <w:t xml:space="preserve">and </w:t>
      </w:r>
      <w:r w:rsidR="003716A6" w:rsidRPr="00C04883">
        <w:rPr>
          <w:rFonts w:hint="eastAsia"/>
        </w:rPr>
        <w:t xml:space="preserve">the </w:t>
      </w:r>
      <w:r w:rsidRPr="00C04883">
        <w:rPr>
          <w:rFonts w:hint="eastAsia"/>
        </w:rPr>
        <w:t xml:space="preserve">following </w:t>
      </w:r>
      <w:r w:rsidR="00765673" w:rsidRPr="00C04883">
        <w:rPr>
          <w:rFonts w:hint="eastAsia"/>
        </w:rPr>
        <w:t xml:space="preserve">proposals and </w:t>
      </w:r>
      <w:r w:rsidR="00AB1D88" w:rsidRPr="00C04883">
        <w:rPr>
          <w:rFonts w:hint="eastAsia"/>
        </w:rPr>
        <w:t>observation</w:t>
      </w:r>
      <w:r w:rsidRPr="00C04883">
        <w:rPr>
          <w:rFonts w:hint="eastAsia"/>
        </w:rPr>
        <w:t>s</w:t>
      </w:r>
      <w:r w:rsidR="003716A6" w:rsidRPr="00C04883">
        <w:rPr>
          <w:rFonts w:hint="eastAsia"/>
        </w:rPr>
        <w:t xml:space="preserve"> are presented</w:t>
      </w:r>
      <w:r w:rsidRPr="00C04883">
        <w:rPr>
          <w:rFonts w:hint="eastAsia"/>
        </w:rPr>
        <w:t>:</w:t>
      </w:r>
    </w:p>
    <w:p w:rsidR="004F240F" w:rsidRPr="00C04883" w:rsidRDefault="004F240F" w:rsidP="004F240F">
      <w:pPr>
        <w:spacing w:before="120" w:after="120"/>
        <w:jc w:val="left"/>
        <w:rPr>
          <w:rFonts w:hint="eastAsia"/>
          <w:b/>
          <w:lang w:val="sv-SE"/>
        </w:rPr>
      </w:pPr>
      <w:r w:rsidRPr="00C04883">
        <w:rPr>
          <w:rFonts w:hint="eastAsia"/>
          <w:b/>
          <w:lang w:val="sv-SE"/>
        </w:rPr>
        <w:t xml:space="preserve">Proposal 1: For the first condition, CSI-RS based </w:t>
      </w:r>
      <w:r w:rsidRPr="00C04883">
        <w:rPr>
          <w:b/>
          <w:lang w:val="sv-SE"/>
        </w:rPr>
        <w:t>L3 measurement</w:t>
      </w:r>
      <w:r w:rsidRPr="00C04883">
        <w:rPr>
          <w:rFonts w:hint="eastAsia"/>
          <w:b/>
          <w:lang w:val="sv-SE"/>
        </w:rPr>
        <w:t xml:space="preserve"> will not be excluded.</w:t>
      </w:r>
    </w:p>
    <w:p w:rsidR="004F240F" w:rsidRPr="00C04883" w:rsidRDefault="004F240F" w:rsidP="004F240F">
      <w:pPr>
        <w:spacing w:before="120" w:after="120"/>
        <w:jc w:val="left"/>
        <w:rPr>
          <w:rFonts w:hint="eastAsia"/>
          <w:b/>
          <w:lang w:val="sv-SE"/>
        </w:rPr>
      </w:pPr>
      <w:r w:rsidRPr="00C04883">
        <w:rPr>
          <w:rFonts w:hint="eastAsia"/>
          <w:b/>
          <w:lang w:val="sv-SE"/>
        </w:rPr>
        <w:t>Observation 1: T</w:t>
      </w:r>
      <w:r w:rsidRPr="00C04883">
        <w:rPr>
          <w:b/>
          <w:lang w:val="sv-SE"/>
        </w:rPr>
        <w:t>he defination of ’detectable’ exists in current spec, but there is no defination of ’measurable’ defined in spec.</w:t>
      </w:r>
    </w:p>
    <w:p w:rsidR="004F240F" w:rsidRPr="00C04883" w:rsidRDefault="004F240F" w:rsidP="004F240F">
      <w:pPr>
        <w:spacing w:before="120" w:after="120"/>
        <w:jc w:val="left"/>
        <w:rPr>
          <w:b/>
          <w:lang w:val="sv-SE"/>
        </w:rPr>
      </w:pPr>
      <w:r w:rsidRPr="00C04883">
        <w:rPr>
          <w:rFonts w:hint="eastAsia"/>
          <w:b/>
          <w:lang w:val="sv-SE"/>
        </w:rPr>
        <w:t xml:space="preserve">Proposal 2: For third condition, the difference of the defination between </w:t>
      </w:r>
      <w:r w:rsidRPr="00C04883">
        <w:rPr>
          <w:b/>
          <w:lang w:val="sv-SE"/>
        </w:rPr>
        <w:t>detectable</w:t>
      </w:r>
      <w:r w:rsidRPr="00C04883">
        <w:rPr>
          <w:rFonts w:hint="eastAsia"/>
          <w:b/>
          <w:lang w:val="sv-SE"/>
        </w:rPr>
        <w:t xml:space="preserve"> and </w:t>
      </w:r>
      <w:r w:rsidRPr="00C04883">
        <w:rPr>
          <w:b/>
          <w:lang w:val="sv-SE"/>
        </w:rPr>
        <w:t>measurable</w:t>
      </w:r>
      <w:r w:rsidRPr="00C04883">
        <w:rPr>
          <w:rFonts w:hint="eastAsia"/>
          <w:b/>
          <w:lang w:val="sv-SE"/>
        </w:rPr>
        <w:t xml:space="preserve"> need to be further clarified.</w:t>
      </w:r>
    </w:p>
    <w:p w:rsidR="004F240F" w:rsidRPr="00C04883" w:rsidRDefault="004F240F" w:rsidP="004F240F">
      <w:pPr>
        <w:spacing w:before="120" w:after="120"/>
        <w:jc w:val="left"/>
        <w:rPr>
          <w:rFonts w:eastAsiaTheme="minorEastAsia" w:hint="eastAsia"/>
          <w:b/>
          <w:bCs/>
          <w:szCs w:val="21"/>
        </w:rPr>
      </w:pPr>
      <w:r w:rsidRPr="00C04883">
        <w:rPr>
          <w:rFonts w:hint="eastAsia"/>
          <w:b/>
          <w:szCs w:val="21"/>
          <w:lang w:val="sv-SE"/>
        </w:rPr>
        <w:t xml:space="preserve">Observation 2: </w:t>
      </w:r>
      <w:r w:rsidRPr="00C04883">
        <w:rPr>
          <w:rFonts w:eastAsia="MS Mincho"/>
          <w:b/>
          <w:bCs/>
          <w:szCs w:val="21"/>
        </w:rPr>
        <w:t>There is no consensus in RAN1 on the support L1-SINR measurement based on CSI-RS for candidate cells.</w:t>
      </w:r>
    </w:p>
    <w:p w:rsidR="004F240F" w:rsidRPr="00C04883" w:rsidRDefault="004F240F" w:rsidP="004F240F">
      <w:pPr>
        <w:spacing w:before="120" w:after="120"/>
        <w:jc w:val="left"/>
        <w:rPr>
          <w:rFonts w:hint="eastAsia"/>
          <w:b/>
          <w:szCs w:val="21"/>
          <w:lang w:val="sv-SE"/>
        </w:rPr>
      </w:pPr>
      <w:r w:rsidRPr="00C04883">
        <w:rPr>
          <w:rFonts w:hint="eastAsia"/>
          <w:b/>
          <w:szCs w:val="21"/>
          <w:lang w:val="sv-SE"/>
        </w:rPr>
        <w:t>Proposal 3: RAN4 doesn</w:t>
      </w:r>
      <w:r w:rsidRPr="00C04883">
        <w:rPr>
          <w:b/>
          <w:szCs w:val="21"/>
          <w:lang w:val="sv-SE"/>
        </w:rPr>
        <w:t>’</w:t>
      </w:r>
      <w:r w:rsidRPr="00C04883">
        <w:rPr>
          <w:rFonts w:hint="eastAsia"/>
          <w:b/>
          <w:szCs w:val="21"/>
          <w:lang w:val="sv-SE"/>
        </w:rPr>
        <w:t xml:space="preserve">t need to </w:t>
      </w:r>
      <w:r w:rsidRPr="00C04883">
        <w:rPr>
          <w:b/>
          <w:szCs w:val="21"/>
          <w:lang w:val="sv-SE"/>
        </w:rPr>
        <w:t xml:space="preserve">define the </w:t>
      </w:r>
      <w:r w:rsidRPr="00C04883">
        <w:rPr>
          <w:rFonts w:hint="eastAsia"/>
          <w:b/>
          <w:szCs w:val="21"/>
          <w:lang w:val="sv-SE"/>
        </w:rPr>
        <w:t xml:space="preserve">RRM </w:t>
      </w:r>
      <w:r w:rsidRPr="00C04883">
        <w:rPr>
          <w:b/>
          <w:szCs w:val="21"/>
          <w:lang w:val="sv-SE"/>
        </w:rPr>
        <w:t>requirements for CSI-RS based L1-SINR measurement.</w:t>
      </w:r>
    </w:p>
    <w:p w:rsidR="004F240F" w:rsidRPr="00C04883" w:rsidRDefault="004F240F" w:rsidP="004F240F">
      <w:pPr>
        <w:spacing w:before="120" w:after="120"/>
        <w:rPr>
          <w:b/>
          <w:lang w:val="en-US"/>
        </w:rPr>
      </w:pPr>
      <w:r w:rsidRPr="00C04883">
        <w:rPr>
          <w:rFonts w:hint="eastAsia"/>
          <w:b/>
          <w:lang w:val="en-US"/>
        </w:rPr>
        <w:t xml:space="preserve">Observation 3: </w:t>
      </w:r>
      <w:r w:rsidRPr="00C04883">
        <w:rPr>
          <w:b/>
          <w:lang w:val="en-US"/>
        </w:rPr>
        <w:t>If RAN4 only considers CSI-RS based L1-RSRP measurement within active BWP, the gain of CSI-RS based measurement will be limited</w:t>
      </w:r>
      <w:r w:rsidRPr="00C04883">
        <w:rPr>
          <w:rFonts w:hint="eastAsia"/>
          <w:b/>
          <w:lang w:val="en-US"/>
        </w:rPr>
        <w:t>.</w:t>
      </w:r>
    </w:p>
    <w:p w:rsidR="004F240F" w:rsidRPr="00C04883" w:rsidRDefault="004F240F" w:rsidP="004F240F">
      <w:pPr>
        <w:spacing w:before="120" w:after="120"/>
        <w:rPr>
          <w:b/>
          <w:lang w:val="en-US"/>
        </w:rPr>
      </w:pPr>
      <w:r w:rsidRPr="00C04883">
        <w:rPr>
          <w:rFonts w:hint="eastAsia"/>
          <w:b/>
          <w:lang w:val="en-US"/>
        </w:rPr>
        <w:t>Proposal 4:</w:t>
      </w:r>
      <w:r w:rsidRPr="00C04883">
        <w:t xml:space="preserve"> </w:t>
      </w:r>
      <w:r w:rsidRPr="00C04883">
        <w:rPr>
          <w:b/>
          <w:lang w:val="en-US"/>
        </w:rPr>
        <w:t>CSI-RS based L1-RSRP measurement outside active BWP is a typical scenario</w:t>
      </w:r>
      <w:r w:rsidRPr="00C04883">
        <w:rPr>
          <w:rFonts w:hint="eastAsia"/>
          <w:b/>
          <w:lang w:val="en-US"/>
        </w:rPr>
        <w:t xml:space="preserve"> and should be considered in R19 LTM.</w:t>
      </w:r>
    </w:p>
    <w:p w:rsidR="004F240F" w:rsidRPr="00C04883" w:rsidRDefault="004F240F" w:rsidP="004F240F">
      <w:pPr>
        <w:spacing w:before="120" w:after="120"/>
        <w:jc w:val="left"/>
        <w:rPr>
          <w:b/>
          <w:lang w:val="sv-SE"/>
        </w:rPr>
      </w:pPr>
      <w:r w:rsidRPr="00C04883">
        <w:rPr>
          <w:rFonts w:hint="eastAsia"/>
          <w:b/>
          <w:lang w:val="sv-SE"/>
        </w:rPr>
        <w:t>Proposal 5: From</w:t>
      </w:r>
      <w:r w:rsidRPr="00C04883">
        <w:rPr>
          <w:b/>
          <w:lang w:val="sv-SE"/>
        </w:rPr>
        <w:t xml:space="preserve"> </w:t>
      </w:r>
      <w:r w:rsidRPr="00C04883">
        <w:rPr>
          <w:rFonts w:hint="eastAsia"/>
          <w:b/>
          <w:lang w:val="sv-SE"/>
        </w:rPr>
        <w:t>the point of f</w:t>
      </w:r>
      <w:r w:rsidRPr="00C04883">
        <w:rPr>
          <w:b/>
          <w:lang w:val="sv-SE"/>
        </w:rPr>
        <w:t xml:space="preserve">orward compatibility and backward compatibility, </w:t>
      </w:r>
      <w:r w:rsidRPr="00C04883">
        <w:rPr>
          <w:rFonts w:hint="eastAsia"/>
          <w:b/>
          <w:lang w:val="sv-SE"/>
        </w:rPr>
        <w:t xml:space="preserve">suggest to </w:t>
      </w:r>
      <w:r w:rsidRPr="00C04883">
        <w:rPr>
          <w:b/>
          <w:lang w:val="sv-SE"/>
        </w:rPr>
        <w:t>hav</w:t>
      </w:r>
      <w:r w:rsidRPr="00C04883">
        <w:rPr>
          <w:rFonts w:hint="eastAsia"/>
          <w:b/>
          <w:lang w:val="sv-SE"/>
        </w:rPr>
        <w:t>e</w:t>
      </w:r>
      <w:r w:rsidRPr="00C04883">
        <w:rPr>
          <w:b/>
          <w:lang w:val="sv-SE"/>
        </w:rPr>
        <w:t xml:space="preserve"> a definition for intra- and inter-frequency CSI-RS based L1-RSRP measurement.</w:t>
      </w:r>
      <w:r w:rsidRPr="00C04883">
        <w:rPr>
          <w:rFonts w:hint="eastAsia"/>
          <w:b/>
          <w:lang w:val="sv-SE"/>
        </w:rPr>
        <w:t xml:space="preserve"> </w:t>
      </w:r>
    </w:p>
    <w:p w:rsidR="004F240F" w:rsidRPr="00C04883" w:rsidRDefault="004F240F" w:rsidP="004F240F">
      <w:pPr>
        <w:spacing w:before="120" w:after="0"/>
        <w:jc w:val="left"/>
        <w:rPr>
          <w:rFonts w:hint="eastAsia"/>
          <w:b/>
          <w:szCs w:val="21"/>
        </w:rPr>
      </w:pPr>
      <w:r w:rsidRPr="00C04883">
        <w:rPr>
          <w:rFonts w:hint="eastAsia"/>
          <w:b/>
          <w:szCs w:val="21"/>
        </w:rPr>
        <w:t xml:space="preserve">Observation 4: </w:t>
      </w:r>
      <w:r w:rsidRPr="00C04883">
        <w:rPr>
          <w:b/>
          <w:szCs w:val="21"/>
        </w:rPr>
        <w:t xml:space="preserve">For CSI-RS based L1-RSRP measurement, there may be multiple CSI-RS resources of the serving cell and multiple </w:t>
      </w:r>
      <w:r w:rsidRPr="00C04883">
        <w:rPr>
          <w:b/>
          <w:szCs w:val="21"/>
          <w:lang w:val="sv-SE"/>
        </w:rPr>
        <w:t>centre</w:t>
      </w:r>
      <w:r w:rsidRPr="00C04883">
        <w:rPr>
          <w:b/>
          <w:szCs w:val="21"/>
        </w:rPr>
        <w:t xml:space="preserve"> frequencies of CSI-RS resource</w:t>
      </w:r>
      <w:r w:rsidRPr="00C04883">
        <w:rPr>
          <w:rFonts w:hint="eastAsia"/>
          <w:b/>
          <w:szCs w:val="21"/>
        </w:rPr>
        <w:t>s</w:t>
      </w:r>
      <w:r w:rsidRPr="00C04883">
        <w:rPr>
          <w:b/>
          <w:szCs w:val="21"/>
        </w:rPr>
        <w:t xml:space="preserve"> </w:t>
      </w:r>
      <w:r w:rsidRPr="00C04883">
        <w:rPr>
          <w:rFonts w:hint="eastAsia"/>
          <w:b/>
          <w:szCs w:val="21"/>
        </w:rPr>
        <w:t>in</w:t>
      </w:r>
      <w:r w:rsidRPr="00C04883">
        <w:rPr>
          <w:b/>
          <w:szCs w:val="21"/>
        </w:rPr>
        <w:t xml:space="preserve"> the serving cell, so the reference centre frequency of the CSI-RS resource in the </w:t>
      </w:r>
      <w:r w:rsidRPr="00C04883">
        <w:rPr>
          <w:rFonts w:hint="eastAsia"/>
          <w:b/>
          <w:szCs w:val="21"/>
        </w:rPr>
        <w:t xml:space="preserve">legacy </w:t>
      </w:r>
      <w:r w:rsidRPr="00C04883">
        <w:rPr>
          <w:b/>
          <w:szCs w:val="21"/>
        </w:rPr>
        <w:t>definition of intra- and inter-frequency is not clear.</w:t>
      </w:r>
    </w:p>
    <w:p w:rsidR="004F240F" w:rsidRPr="00C04883" w:rsidRDefault="004F240F" w:rsidP="004F240F">
      <w:pPr>
        <w:spacing w:before="120" w:after="0"/>
        <w:jc w:val="left"/>
        <w:rPr>
          <w:b/>
          <w:szCs w:val="21"/>
          <w:lang w:val="en-US"/>
        </w:rPr>
      </w:pPr>
      <w:r w:rsidRPr="00C04883">
        <w:rPr>
          <w:rFonts w:hint="eastAsia"/>
          <w:b/>
          <w:szCs w:val="21"/>
          <w:lang w:val="en-US"/>
        </w:rPr>
        <w:t>Proposal 6: T</w:t>
      </w:r>
      <w:r w:rsidRPr="00C04883">
        <w:rPr>
          <w:b/>
          <w:szCs w:val="21"/>
          <w:lang w:val="en-US"/>
        </w:rPr>
        <w:t>he legacy definition of intra-frequency and inter-frequency for CSI-RS based L3 measurement may not be reused directly</w:t>
      </w:r>
      <w:r w:rsidRPr="00C04883">
        <w:rPr>
          <w:rFonts w:hint="eastAsia"/>
          <w:b/>
          <w:szCs w:val="21"/>
          <w:lang w:val="en-US"/>
        </w:rPr>
        <w:t xml:space="preserve">, and </w:t>
      </w:r>
      <w:r w:rsidRPr="00C04883">
        <w:rPr>
          <w:rFonts w:hint="eastAsia"/>
          <w:b/>
          <w:szCs w:val="21"/>
          <w:lang w:val="sv-SE"/>
        </w:rPr>
        <w:t>RAN4 need to futher</w:t>
      </w:r>
      <w:r w:rsidRPr="00C04883">
        <w:rPr>
          <w:rFonts w:hint="eastAsia"/>
          <w:b/>
          <w:szCs w:val="21"/>
          <w:lang w:val="en-US"/>
        </w:rPr>
        <w:t xml:space="preserve"> clarify </w:t>
      </w:r>
      <w:r w:rsidRPr="00C04883">
        <w:rPr>
          <w:rFonts w:hint="eastAsia"/>
          <w:b/>
          <w:szCs w:val="21"/>
          <w:lang w:val="sv-SE"/>
        </w:rPr>
        <w:t xml:space="preserve">the reference </w:t>
      </w:r>
      <w:r w:rsidRPr="00C04883">
        <w:rPr>
          <w:b/>
          <w:szCs w:val="21"/>
          <w:lang w:val="sv-SE"/>
        </w:rPr>
        <w:t>centre frequency of CSI-RS resource</w:t>
      </w:r>
      <w:r w:rsidRPr="00C04883">
        <w:rPr>
          <w:rFonts w:hint="eastAsia"/>
          <w:b/>
          <w:szCs w:val="21"/>
          <w:lang w:val="sv-SE"/>
        </w:rPr>
        <w:t xml:space="preserve">s in the </w:t>
      </w:r>
      <w:r w:rsidRPr="00C04883">
        <w:rPr>
          <w:rFonts w:hint="eastAsia"/>
          <w:b/>
          <w:szCs w:val="21"/>
          <w:lang w:val="en-US"/>
        </w:rPr>
        <w:t>d</w:t>
      </w:r>
      <w:r w:rsidRPr="00C04883">
        <w:rPr>
          <w:b/>
          <w:szCs w:val="21"/>
          <w:lang w:val="en-US"/>
        </w:rPr>
        <w:t>efinition</w:t>
      </w:r>
      <w:r w:rsidRPr="00C04883">
        <w:rPr>
          <w:rFonts w:hint="eastAsia"/>
          <w:b/>
          <w:szCs w:val="21"/>
          <w:lang w:val="en-US"/>
        </w:rPr>
        <w:t>.</w:t>
      </w:r>
    </w:p>
    <w:p w:rsidR="004F240F" w:rsidRPr="00C04883" w:rsidRDefault="004F240F" w:rsidP="00081201">
      <w:pPr>
        <w:pStyle w:val="afa"/>
        <w:numPr>
          <w:ilvl w:val="0"/>
          <w:numId w:val="20"/>
        </w:numPr>
        <w:spacing w:before="0" w:after="120" w:line="240" w:lineRule="auto"/>
        <w:ind w:firstLineChars="0"/>
        <w:jc w:val="left"/>
        <w:rPr>
          <w:rFonts w:hint="eastAsia"/>
          <w:b/>
          <w:szCs w:val="21"/>
          <w:lang w:val="sv-SE"/>
        </w:rPr>
      </w:pPr>
      <w:r w:rsidRPr="00C04883">
        <w:rPr>
          <w:rFonts w:hint="eastAsia"/>
          <w:b/>
          <w:szCs w:val="21"/>
          <w:lang w:val="sv-SE"/>
        </w:rPr>
        <w:t>O</w:t>
      </w:r>
      <w:r w:rsidRPr="00C04883">
        <w:rPr>
          <w:b/>
          <w:szCs w:val="21"/>
          <w:lang w:val="sv-SE"/>
        </w:rPr>
        <w:t>ne possible way is to</w:t>
      </w:r>
      <w:r w:rsidRPr="00C04883">
        <w:rPr>
          <w:rFonts w:hint="eastAsia"/>
          <w:b/>
          <w:szCs w:val="21"/>
          <w:lang w:val="sv-SE"/>
        </w:rPr>
        <w:t xml:space="preserve"> clarify that the reference </w:t>
      </w:r>
      <w:r w:rsidRPr="00C04883">
        <w:rPr>
          <w:b/>
          <w:szCs w:val="21"/>
          <w:lang w:val="sv-SE"/>
        </w:rPr>
        <w:t>centre frequency</w:t>
      </w:r>
      <w:r w:rsidRPr="00C04883">
        <w:rPr>
          <w:rFonts w:hint="eastAsia"/>
          <w:b/>
          <w:szCs w:val="21"/>
          <w:lang w:val="sv-SE"/>
        </w:rPr>
        <w:t xml:space="preserve"> can be any </w:t>
      </w:r>
      <w:r w:rsidRPr="00C04883">
        <w:rPr>
          <w:b/>
          <w:szCs w:val="21"/>
          <w:lang w:val="sv-SE"/>
        </w:rPr>
        <w:t>centre frequenc</w:t>
      </w:r>
      <w:r w:rsidRPr="00C04883">
        <w:rPr>
          <w:rFonts w:hint="eastAsia"/>
          <w:b/>
          <w:szCs w:val="21"/>
          <w:lang w:val="sv-SE"/>
        </w:rPr>
        <w:t>y</w:t>
      </w:r>
      <w:r w:rsidRPr="00C04883">
        <w:rPr>
          <w:b/>
          <w:szCs w:val="21"/>
          <w:lang w:val="sv-SE"/>
        </w:rPr>
        <w:t xml:space="preserve"> of the CSI-RS resource</w:t>
      </w:r>
      <w:r w:rsidRPr="00C04883">
        <w:rPr>
          <w:rFonts w:hint="eastAsia"/>
          <w:b/>
          <w:szCs w:val="21"/>
          <w:lang w:val="sv-SE"/>
        </w:rPr>
        <w:t>s</w:t>
      </w:r>
      <w:r w:rsidRPr="00C04883">
        <w:rPr>
          <w:b/>
          <w:szCs w:val="21"/>
          <w:lang w:val="sv-SE"/>
        </w:rPr>
        <w:t xml:space="preserve"> </w:t>
      </w:r>
      <w:r w:rsidRPr="00C04883">
        <w:rPr>
          <w:rFonts w:hint="eastAsia"/>
          <w:b/>
          <w:szCs w:val="21"/>
          <w:lang w:val="sv-SE"/>
        </w:rPr>
        <w:t>in</w:t>
      </w:r>
      <w:r w:rsidRPr="00C04883">
        <w:rPr>
          <w:b/>
          <w:szCs w:val="21"/>
          <w:lang w:val="sv-SE"/>
        </w:rPr>
        <w:t xml:space="preserve"> the serving cell</w:t>
      </w:r>
      <w:r w:rsidRPr="00C04883">
        <w:rPr>
          <w:rFonts w:hint="eastAsia"/>
          <w:b/>
          <w:szCs w:val="21"/>
          <w:lang w:val="sv-SE"/>
        </w:rPr>
        <w:t xml:space="preserve"> based on the legacy d</w:t>
      </w:r>
      <w:r w:rsidRPr="00C04883">
        <w:rPr>
          <w:b/>
          <w:szCs w:val="21"/>
          <w:lang w:val="sv-SE"/>
        </w:rPr>
        <w:t>efinition</w:t>
      </w:r>
      <w:r w:rsidRPr="00C04883">
        <w:rPr>
          <w:rFonts w:hint="eastAsia"/>
          <w:b/>
          <w:szCs w:val="21"/>
          <w:lang w:val="sv-SE"/>
        </w:rPr>
        <w:t>.</w:t>
      </w:r>
    </w:p>
    <w:p w:rsidR="00B857CD" w:rsidRPr="00C04883" w:rsidRDefault="004F240F" w:rsidP="00326EBC">
      <w:pPr>
        <w:jc w:val="left"/>
        <w:rPr>
          <w:rFonts w:hint="eastAsia"/>
          <w:b/>
          <w:lang w:val="en-US"/>
        </w:rPr>
      </w:pPr>
      <w:r w:rsidRPr="00C04883">
        <w:rPr>
          <w:rFonts w:hint="eastAsia"/>
          <w:b/>
          <w:szCs w:val="21"/>
          <w:lang w:val="en-US"/>
        </w:rPr>
        <w:t xml:space="preserve">Proposal 7: </w:t>
      </w:r>
      <w:r w:rsidRPr="00C04883">
        <w:rPr>
          <w:b/>
          <w:lang w:val="en-US"/>
        </w:rPr>
        <w:t>If the definition of intra-frequency and inter-frequency for CSI-RS based L1 measurement has been defined, it is naturally to categorize CSI-RS based L1-RSRP measurement into intra-frequency and inter-frequency.</w:t>
      </w:r>
    </w:p>
    <w:p w:rsidR="00C468C4" w:rsidRPr="00C04883" w:rsidRDefault="00C468C4" w:rsidP="00C468C4">
      <w:pPr>
        <w:pStyle w:val="af4"/>
        <w:spacing w:before="120" w:after="120"/>
        <w:jc w:val="left"/>
        <w:rPr>
          <w:b/>
          <w:sz w:val="21"/>
          <w:lang w:eastAsia="zh-CN"/>
        </w:rPr>
      </w:pPr>
      <w:r w:rsidRPr="00C04883">
        <w:rPr>
          <w:rFonts w:hint="eastAsia"/>
          <w:b/>
          <w:sz w:val="21"/>
          <w:lang w:eastAsia="zh-CN"/>
        </w:rPr>
        <w:t xml:space="preserve">Observation 5: </w:t>
      </w:r>
      <w:r w:rsidRPr="00C04883">
        <w:rPr>
          <w:b/>
          <w:sz w:val="21"/>
          <w:lang w:eastAsia="zh-CN"/>
        </w:rPr>
        <w:t>CSI-RS repetition parameter indicates whether the</w:t>
      </w:r>
      <w:r w:rsidRPr="00C04883">
        <w:rPr>
          <w:rFonts w:hint="eastAsia"/>
          <w:b/>
          <w:sz w:val="21"/>
          <w:lang w:eastAsia="zh-CN"/>
        </w:rPr>
        <w:t xml:space="preserve"> </w:t>
      </w:r>
      <w:proofErr w:type="spellStart"/>
      <w:proofErr w:type="gramStart"/>
      <w:r w:rsidRPr="00C04883">
        <w:rPr>
          <w:rFonts w:hint="eastAsia"/>
          <w:b/>
          <w:sz w:val="21"/>
          <w:lang w:eastAsia="zh-CN"/>
        </w:rPr>
        <w:t>Tx</w:t>
      </w:r>
      <w:proofErr w:type="spellEnd"/>
      <w:proofErr w:type="gramEnd"/>
      <w:r w:rsidRPr="00C04883">
        <w:rPr>
          <w:b/>
          <w:sz w:val="21"/>
          <w:lang w:eastAsia="zh-CN"/>
        </w:rPr>
        <w:t xml:space="preserve"> beam repetition of</w:t>
      </w:r>
      <w:r w:rsidRPr="00C04883">
        <w:rPr>
          <w:rFonts w:hint="eastAsia"/>
          <w:b/>
          <w:sz w:val="21"/>
          <w:lang w:eastAsia="zh-CN"/>
        </w:rPr>
        <w:t xml:space="preserve"> </w:t>
      </w:r>
      <w:r w:rsidRPr="00C04883">
        <w:rPr>
          <w:b/>
          <w:sz w:val="21"/>
          <w:lang w:eastAsia="zh-CN"/>
        </w:rPr>
        <w:t>CSI-RS is turned on or not</w:t>
      </w:r>
      <w:r w:rsidRPr="00C04883">
        <w:rPr>
          <w:rFonts w:hint="eastAsia"/>
          <w:b/>
          <w:sz w:val="21"/>
          <w:lang w:eastAsia="zh-CN"/>
        </w:rPr>
        <w:t xml:space="preserve"> from </w:t>
      </w:r>
      <w:proofErr w:type="spellStart"/>
      <w:r w:rsidRPr="00C04883">
        <w:rPr>
          <w:b/>
          <w:sz w:val="21"/>
          <w:lang w:eastAsia="zh-CN"/>
        </w:rPr>
        <w:t>g</w:t>
      </w:r>
      <w:r w:rsidRPr="00C04883">
        <w:rPr>
          <w:rFonts w:hint="eastAsia"/>
          <w:b/>
          <w:sz w:val="21"/>
          <w:lang w:eastAsia="zh-CN"/>
        </w:rPr>
        <w:t>NB</w:t>
      </w:r>
      <w:proofErr w:type="spellEnd"/>
      <w:r w:rsidRPr="00C04883">
        <w:rPr>
          <w:rFonts w:hint="eastAsia"/>
          <w:b/>
          <w:sz w:val="21"/>
          <w:lang w:eastAsia="zh-CN"/>
        </w:rPr>
        <w:t xml:space="preserve"> side </w:t>
      </w:r>
      <w:r w:rsidRPr="00C04883">
        <w:rPr>
          <w:b/>
          <w:sz w:val="21"/>
          <w:lang w:eastAsia="zh-CN"/>
        </w:rPr>
        <w:t>not from UE side.</w:t>
      </w:r>
    </w:p>
    <w:p w:rsidR="00C468C4" w:rsidRPr="00C04883" w:rsidRDefault="00C468C4" w:rsidP="00C468C4">
      <w:pPr>
        <w:pStyle w:val="af4"/>
        <w:spacing w:before="120" w:after="120"/>
        <w:jc w:val="left"/>
        <w:rPr>
          <w:rFonts w:hint="eastAsia"/>
          <w:b/>
          <w:sz w:val="21"/>
          <w:lang w:eastAsia="zh-CN"/>
        </w:rPr>
      </w:pPr>
      <w:r w:rsidRPr="00C04883">
        <w:rPr>
          <w:rFonts w:hint="eastAsia"/>
          <w:b/>
          <w:sz w:val="21"/>
          <w:lang w:eastAsia="zh-CN"/>
        </w:rPr>
        <w:t>Observation 6: I</w:t>
      </w:r>
      <w:r w:rsidRPr="00C04883">
        <w:rPr>
          <w:b/>
          <w:sz w:val="21"/>
          <w:lang w:eastAsia="zh-CN"/>
        </w:rPr>
        <w:t xml:space="preserve">f the CSI-RS repetition is configured with ON, the </w:t>
      </w:r>
      <w:proofErr w:type="spellStart"/>
      <w:proofErr w:type="gramStart"/>
      <w:r w:rsidRPr="00C04883">
        <w:rPr>
          <w:b/>
          <w:sz w:val="21"/>
          <w:lang w:eastAsia="zh-CN"/>
        </w:rPr>
        <w:t>Tx</w:t>
      </w:r>
      <w:proofErr w:type="spellEnd"/>
      <w:proofErr w:type="gramEnd"/>
      <w:r w:rsidRPr="00C04883">
        <w:rPr>
          <w:b/>
          <w:sz w:val="21"/>
          <w:lang w:eastAsia="zh-CN"/>
        </w:rPr>
        <w:t xml:space="preserve"> beam repetition of CSI-RS is turned on, and the corresponding </w:t>
      </w:r>
      <w:proofErr w:type="spellStart"/>
      <w:r w:rsidRPr="00C04883">
        <w:rPr>
          <w:b/>
          <w:sz w:val="21"/>
          <w:lang w:eastAsia="zh-CN"/>
        </w:rPr>
        <w:t>gNB</w:t>
      </w:r>
      <w:proofErr w:type="spellEnd"/>
      <w:r w:rsidRPr="00C04883">
        <w:rPr>
          <w:b/>
          <w:sz w:val="21"/>
          <w:lang w:eastAsia="zh-CN"/>
        </w:rPr>
        <w:t xml:space="preserve"> will transmit CSI-RS resource in a fixed beam direction. </w:t>
      </w:r>
    </w:p>
    <w:p w:rsidR="00C468C4" w:rsidRPr="00C04883" w:rsidRDefault="00C468C4" w:rsidP="00C468C4">
      <w:pPr>
        <w:pStyle w:val="af4"/>
        <w:spacing w:before="120" w:after="120"/>
        <w:jc w:val="left"/>
        <w:rPr>
          <w:rFonts w:hint="eastAsia"/>
          <w:b/>
          <w:sz w:val="21"/>
          <w:lang w:eastAsia="zh-CN"/>
        </w:rPr>
      </w:pPr>
      <w:r w:rsidRPr="00C04883">
        <w:rPr>
          <w:rFonts w:hint="eastAsia"/>
          <w:b/>
          <w:sz w:val="21"/>
          <w:lang w:eastAsia="zh-CN"/>
        </w:rPr>
        <w:t xml:space="preserve">Observation 7: </w:t>
      </w:r>
      <w:r w:rsidRPr="00C04883">
        <w:rPr>
          <w:b/>
          <w:sz w:val="21"/>
          <w:lang w:eastAsia="zh-CN"/>
        </w:rPr>
        <w:t xml:space="preserve">If the CSI-RS repetition is configured with OFF, the </w:t>
      </w:r>
      <w:proofErr w:type="spellStart"/>
      <w:proofErr w:type="gramStart"/>
      <w:r w:rsidRPr="00C04883">
        <w:rPr>
          <w:b/>
          <w:sz w:val="21"/>
          <w:lang w:eastAsia="zh-CN"/>
        </w:rPr>
        <w:t>Tx</w:t>
      </w:r>
      <w:proofErr w:type="spellEnd"/>
      <w:proofErr w:type="gramEnd"/>
      <w:r w:rsidRPr="00C04883">
        <w:rPr>
          <w:b/>
          <w:sz w:val="21"/>
          <w:lang w:eastAsia="zh-CN"/>
        </w:rPr>
        <w:t xml:space="preserve"> beam repetition of CSI-RS is turned off, and the corresponding </w:t>
      </w:r>
      <w:proofErr w:type="spellStart"/>
      <w:r w:rsidRPr="00C04883">
        <w:rPr>
          <w:b/>
          <w:sz w:val="21"/>
          <w:lang w:eastAsia="zh-CN"/>
        </w:rPr>
        <w:t>gNB</w:t>
      </w:r>
      <w:proofErr w:type="spellEnd"/>
      <w:r w:rsidRPr="00C04883">
        <w:rPr>
          <w:b/>
          <w:sz w:val="21"/>
          <w:lang w:eastAsia="zh-CN"/>
        </w:rPr>
        <w:t xml:space="preserve"> will transmit CSI-RS resource with beam sweeping</w:t>
      </w:r>
      <w:r w:rsidRPr="00C04883">
        <w:rPr>
          <w:rFonts w:hint="eastAsia"/>
          <w:b/>
          <w:sz w:val="21"/>
          <w:lang w:eastAsia="zh-CN"/>
        </w:rPr>
        <w:t>.</w:t>
      </w:r>
    </w:p>
    <w:p w:rsidR="002B59B8" w:rsidRPr="00C04883" w:rsidRDefault="002B59B8" w:rsidP="002B59B8">
      <w:pPr>
        <w:pStyle w:val="af4"/>
        <w:spacing w:before="120" w:after="120"/>
        <w:rPr>
          <w:sz w:val="21"/>
          <w:lang w:eastAsia="zh-CN"/>
        </w:rPr>
      </w:pPr>
      <w:r w:rsidRPr="00C04883">
        <w:rPr>
          <w:rFonts w:hint="eastAsia"/>
          <w:b/>
          <w:sz w:val="21"/>
          <w:szCs w:val="21"/>
        </w:rPr>
        <w:t>Proposal</w:t>
      </w:r>
      <w:r w:rsidRPr="00C04883">
        <w:rPr>
          <w:rFonts w:hint="eastAsia"/>
          <w:b/>
          <w:sz w:val="21"/>
          <w:szCs w:val="21"/>
          <w:lang w:eastAsia="zh-CN"/>
        </w:rPr>
        <w:t xml:space="preserve"> 8</w:t>
      </w:r>
      <w:r w:rsidRPr="00C04883">
        <w:rPr>
          <w:rFonts w:hint="eastAsia"/>
          <w:b/>
          <w:sz w:val="21"/>
          <w:szCs w:val="21"/>
          <w:lang w:val="sv-SE"/>
        </w:rPr>
        <w:t>:</w:t>
      </w:r>
      <w:r w:rsidRPr="00C04883">
        <w:rPr>
          <w:rFonts w:hint="eastAsia"/>
          <w:b/>
          <w:sz w:val="21"/>
          <w:szCs w:val="21"/>
          <w:lang w:val="sv-SE" w:eastAsia="zh-CN"/>
        </w:rPr>
        <w:t xml:space="preserve"> In FR1, </w:t>
      </w:r>
      <w:r w:rsidRPr="00C04883">
        <w:rPr>
          <w:b/>
          <w:sz w:val="21"/>
          <w:szCs w:val="21"/>
          <w:lang w:val="sv-SE" w:eastAsia="zh-CN"/>
        </w:rPr>
        <w:t>UE shall first</w:t>
      </w:r>
      <w:r w:rsidRPr="00C04883">
        <w:rPr>
          <w:rFonts w:hint="eastAsia"/>
          <w:b/>
          <w:sz w:val="21"/>
          <w:szCs w:val="21"/>
          <w:lang w:val="sv-SE" w:eastAsia="zh-CN"/>
        </w:rPr>
        <w:t>ly</w:t>
      </w:r>
      <w:r w:rsidRPr="00C04883">
        <w:rPr>
          <w:b/>
          <w:sz w:val="21"/>
          <w:szCs w:val="21"/>
          <w:lang w:val="sv-SE" w:eastAsia="zh-CN"/>
        </w:rPr>
        <w:t xml:space="preserve"> perform SSB based L3 measurement on candidate neighbour cells</w:t>
      </w:r>
      <w:r w:rsidRPr="00C04883">
        <w:rPr>
          <w:rFonts w:hint="eastAsia"/>
          <w:b/>
          <w:sz w:val="21"/>
          <w:szCs w:val="21"/>
          <w:lang w:val="sv-SE" w:eastAsia="zh-CN"/>
        </w:rPr>
        <w:t>, t</w:t>
      </w:r>
      <w:r w:rsidRPr="00C04883">
        <w:rPr>
          <w:b/>
          <w:sz w:val="21"/>
          <w:szCs w:val="21"/>
          <w:lang w:val="sv-SE" w:eastAsia="zh-CN"/>
        </w:rPr>
        <w:t>hen UE performs configured CSI-RS L1 measurement on these candidate neighbour cells.</w:t>
      </w:r>
    </w:p>
    <w:p w:rsidR="002B59B8" w:rsidRPr="00C04883" w:rsidRDefault="002B59B8" w:rsidP="002B59B8">
      <w:pPr>
        <w:pStyle w:val="af4"/>
        <w:spacing w:before="120" w:after="120"/>
        <w:jc w:val="left"/>
        <w:rPr>
          <w:rFonts w:hint="eastAsia"/>
          <w:sz w:val="21"/>
          <w:lang w:eastAsia="zh-CN"/>
        </w:rPr>
      </w:pPr>
      <w:r w:rsidRPr="00C04883">
        <w:rPr>
          <w:rFonts w:hint="eastAsia"/>
          <w:b/>
          <w:bCs/>
          <w:sz w:val="21"/>
          <w:szCs w:val="21"/>
          <w:lang w:val="en-US" w:eastAsia="zh-CN"/>
        </w:rPr>
        <w:lastRenderedPageBreak/>
        <w:t xml:space="preserve">Proposal 9: In FR2, </w:t>
      </w:r>
      <w:r w:rsidRPr="00C04883">
        <w:rPr>
          <w:rFonts w:hint="eastAsia"/>
          <w:b/>
          <w:sz w:val="21"/>
          <w:szCs w:val="21"/>
          <w:lang w:val="en-US" w:eastAsia="zh-CN"/>
        </w:rPr>
        <w:t xml:space="preserve">RAN4 will </w:t>
      </w:r>
      <w:r w:rsidRPr="00C04883">
        <w:rPr>
          <w:rFonts w:hint="eastAsia"/>
          <w:b/>
          <w:bCs/>
          <w:sz w:val="21"/>
          <w:szCs w:val="21"/>
          <w:lang w:val="en-US" w:eastAsia="zh-CN"/>
        </w:rPr>
        <w:t>n</w:t>
      </w:r>
      <w:r w:rsidRPr="00C04883">
        <w:rPr>
          <w:b/>
          <w:bCs/>
          <w:sz w:val="21"/>
          <w:szCs w:val="21"/>
          <w:lang w:val="en-US"/>
        </w:rPr>
        <w:t xml:space="preserve">ot to </w:t>
      </w:r>
      <w:r w:rsidRPr="00C04883">
        <w:rPr>
          <w:rFonts w:hint="eastAsia"/>
          <w:b/>
          <w:bCs/>
          <w:sz w:val="21"/>
          <w:szCs w:val="21"/>
          <w:lang w:val="en-US" w:eastAsia="zh-CN"/>
        </w:rPr>
        <w:t xml:space="preserve">define the requirements for </w:t>
      </w:r>
      <w:r w:rsidRPr="00C04883">
        <w:rPr>
          <w:b/>
          <w:bCs/>
          <w:sz w:val="21"/>
          <w:szCs w:val="21"/>
          <w:lang w:val="en-US"/>
        </w:rPr>
        <w:t>CSI-RS resources with repetition ON for L1 measurement on neighbor cell.</w:t>
      </w:r>
      <w:r w:rsidRPr="00C04883">
        <w:rPr>
          <w:rFonts w:hint="eastAsia"/>
          <w:sz w:val="21"/>
          <w:lang w:eastAsia="zh-CN"/>
        </w:rPr>
        <w:t xml:space="preserve"> </w:t>
      </w:r>
    </w:p>
    <w:p w:rsidR="002B59B8" w:rsidRPr="00C04883" w:rsidRDefault="002B59B8" w:rsidP="002B59B8">
      <w:pPr>
        <w:pStyle w:val="af4"/>
        <w:spacing w:before="120" w:after="0"/>
        <w:jc w:val="left"/>
        <w:rPr>
          <w:rFonts w:hint="eastAsia"/>
          <w:b/>
          <w:bCs/>
          <w:sz w:val="21"/>
          <w:szCs w:val="21"/>
          <w:lang w:val="en-US" w:eastAsia="zh-CN"/>
        </w:rPr>
      </w:pPr>
      <w:r w:rsidRPr="00C04883">
        <w:rPr>
          <w:rFonts w:hint="eastAsia"/>
          <w:b/>
          <w:bCs/>
          <w:sz w:val="21"/>
          <w:szCs w:val="21"/>
          <w:lang w:val="en-US" w:eastAsia="zh-CN"/>
        </w:rPr>
        <w:t>Proposal 10: In FR2,</w:t>
      </w:r>
      <w:r w:rsidRPr="00C04883">
        <w:t xml:space="preserve"> </w:t>
      </w:r>
      <w:r w:rsidRPr="00C04883">
        <w:rPr>
          <w:b/>
          <w:bCs/>
          <w:sz w:val="21"/>
          <w:szCs w:val="21"/>
          <w:lang w:val="en-US" w:eastAsia="zh-CN"/>
        </w:rPr>
        <w:t xml:space="preserve">RAN4 </w:t>
      </w:r>
      <w:r w:rsidRPr="00C04883">
        <w:rPr>
          <w:rFonts w:hint="eastAsia"/>
          <w:b/>
          <w:bCs/>
          <w:sz w:val="21"/>
          <w:szCs w:val="21"/>
          <w:lang w:val="en-US" w:eastAsia="zh-CN"/>
        </w:rPr>
        <w:t>will</w:t>
      </w:r>
      <w:r w:rsidRPr="00C04883">
        <w:rPr>
          <w:b/>
          <w:bCs/>
          <w:sz w:val="21"/>
          <w:szCs w:val="21"/>
          <w:lang w:val="en-US" w:eastAsia="zh-CN"/>
        </w:rPr>
        <w:t xml:space="preserve"> define the requirements for the following case: </w:t>
      </w:r>
    </w:p>
    <w:p w:rsidR="002B59B8" w:rsidRPr="00C04883" w:rsidRDefault="002B59B8" w:rsidP="00081201">
      <w:pPr>
        <w:pStyle w:val="af4"/>
        <w:numPr>
          <w:ilvl w:val="0"/>
          <w:numId w:val="25"/>
        </w:numPr>
        <w:spacing w:before="0" w:after="120"/>
        <w:jc w:val="left"/>
        <w:rPr>
          <w:sz w:val="21"/>
          <w:lang w:eastAsia="zh-CN"/>
        </w:rPr>
      </w:pPr>
      <w:r w:rsidRPr="00C04883">
        <w:rPr>
          <w:b/>
          <w:bCs/>
          <w:sz w:val="21"/>
          <w:szCs w:val="21"/>
          <w:lang w:val="en-US" w:eastAsia="zh-CN"/>
        </w:rPr>
        <w:t>CSI-RS resources is configured with repetition OFF, UE perform CSI-RS based L1-RSRP measurement without RX beam sweeping after UE has performed L1-RSRP measurement on the associated SSB.</w:t>
      </w:r>
    </w:p>
    <w:p w:rsidR="002B59B8" w:rsidRPr="00C04883" w:rsidRDefault="002B59B8" w:rsidP="002B59B8">
      <w:pPr>
        <w:pStyle w:val="af4"/>
        <w:spacing w:before="0" w:after="120"/>
        <w:jc w:val="left"/>
        <w:rPr>
          <w:rFonts w:hint="eastAsia"/>
          <w:b/>
          <w:sz w:val="21"/>
          <w:szCs w:val="21"/>
          <w:lang w:val="sv-SE" w:eastAsia="zh-CN"/>
        </w:rPr>
      </w:pPr>
      <w:r w:rsidRPr="00C04883">
        <w:rPr>
          <w:rFonts w:hint="eastAsia"/>
          <w:b/>
          <w:sz w:val="21"/>
          <w:szCs w:val="21"/>
          <w:lang w:val="sv-SE" w:eastAsia="zh-CN"/>
        </w:rPr>
        <w:t xml:space="preserve">Observation 8: </w:t>
      </w:r>
      <w:r w:rsidRPr="00C04883">
        <w:rPr>
          <w:rFonts w:hint="eastAsia"/>
          <w:b/>
          <w:sz w:val="21"/>
          <w:szCs w:val="21"/>
          <w:lang w:val="en-US" w:eastAsia="zh-CN"/>
        </w:rPr>
        <w:t>I</w:t>
      </w:r>
      <w:r w:rsidRPr="00C04883">
        <w:rPr>
          <w:b/>
          <w:sz w:val="21"/>
          <w:szCs w:val="21"/>
          <w:lang w:val="en-US"/>
        </w:rPr>
        <w:t xml:space="preserve">n addition to periodic CSI-RS, </w:t>
      </w:r>
      <w:r w:rsidRPr="00C04883">
        <w:rPr>
          <w:rFonts w:hint="eastAsia"/>
          <w:b/>
          <w:sz w:val="21"/>
          <w:szCs w:val="21"/>
          <w:lang w:val="en-US"/>
        </w:rPr>
        <w:t xml:space="preserve">RAN1 has agreed to support </w:t>
      </w:r>
      <w:r w:rsidRPr="00C04883">
        <w:rPr>
          <w:b/>
          <w:sz w:val="21"/>
          <w:szCs w:val="21"/>
          <w:lang w:val="en-US"/>
        </w:rPr>
        <w:t xml:space="preserve">semi-persistent CSI-RS for candidate cell L1-RSRP measurement for </w:t>
      </w:r>
      <w:proofErr w:type="spellStart"/>
      <w:r w:rsidRPr="00C04883">
        <w:rPr>
          <w:b/>
          <w:sz w:val="21"/>
          <w:szCs w:val="21"/>
          <w:lang w:val="en-US"/>
        </w:rPr>
        <w:t>gNB</w:t>
      </w:r>
      <w:proofErr w:type="spellEnd"/>
      <w:r w:rsidRPr="00C04883">
        <w:rPr>
          <w:b/>
          <w:sz w:val="21"/>
          <w:szCs w:val="21"/>
          <w:lang w:val="en-US"/>
        </w:rPr>
        <w:t xml:space="preserve"> scheduled reporting</w:t>
      </w:r>
      <w:r w:rsidRPr="00C04883">
        <w:rPr>
          <w:rFonts w:hint="eastAsia"/>
          <w:b/>
          <w:sz w:val="21"/>
          <w:szCs w:val="21"/>
          <w:lang w:val="en-US"/>
        </w:rPr>
        <w:t xml:space="preserve">, and the </w:t>
      </w:r>
      <w:r w:rsidRPr="00C04883">
        <w:rPr>
          <w:b/>
          <w:sz w:val="21"/>
          <w:szCs w:val="21"/>
          <w:lang w:val="en-US"/>
        </w:rPr>
        <w:t>semi-persistent CSI-RS is subject to UE capability</w:t>
      </w:r>
      <w:r w:rsidRPr="00C04883">
        <w:rPr>
          <w:rFonts w:hint="eastAsia"/>
          <w:b/>
          <w:sz w:val="21"/>
          <w:szCs w:val="21"/>
          <w:lang w:val="en-US"/>
        </w:rPr>
        <w:t>.</w:t>
      </w:r>
    </w:p>
    <w:p w:rsidR="002B59B8" w:rsidRPr="00C04883" w:rsidRDefault="002B59B8" w:rsidP="002B59B8">
      <w:pPr>
        <w:pStyle w:val="af4"/>
        <w:spacing w:before="0" w:after="120"/>
        <w:jc w:val="left"/>
        <w:rPr>
          <w:rFonts w:hint="eastAsia"/>
          <w:b/>
          <w:sz w:val="21"/>
          <w:szCs w:val="21"/>
          <w:lang w:val="en-US" w:eastAsia="zh-CN"/>
        </w:rPr>
      </w:pPr>
      <w:r w:rsidRPr="00C04883">
        <w:rPr>
          <w:rFonts w:hint="eastAsia"/>
          <w:b/>
          <w:sz w:val="21"/>
          <w:szCs w:val="21"/>
          <w:lang w:val="sv-SE" w:eastAsia="zh-CN"/>
        </w:rPr>
        <w:t xml:space="preserve">Proposal 11: </w:t>
      </w:r>
      <w:r w:rsidRPr="00C04883">
        <w:rPr>
          <w:rFonts w:hint="eastAsia"/>
          <w:b/>
          <w:sz w:val="21"/>
          <w:szCs w:val="21"/>
          <w:lang w:val="en-US" w:eastAsia="zh-CN"/>
        </w:rPr>
        <w:t>I</w:t>
      </w:r>
      <w:r w:rsidRPr="00C04883">
        <w:rPr>
          <w:b/>
          <w:sz w:val="21"/>
          <w:szCs w:val="21"/>
          <w:lang w:val="en-US"/>
        </w:rPr>
        <w:t>n addition to periodic CSI-RS,</w:t>
      </w:r>
      <w:r w:rsidRPr="00C04883">
        <w:rPr>
          <w:rFonts w:hint="eastAsia"/>
          <w:b/>
          <w:sz w:val="21"/>
          <w:szCs w:val="21"/>
          <w:lang w:val="en-US" w:eastAsia="zh-CN"/>
        </w:rPr>
        <w:t xml:space="preserve"> </w:t>
      </w:r>
      <w:r w:rsidRPr="00C04883">
        <w:rPr>
          <w:b/>
          <w:sz w:val="21"/>
          <w:szCs w:val="21"/>
          <w:lang w:val="sv-SE" w:eastAsia="zh-CN"/>
        </w:rPr>
        <w:t xml:space="preserve">RAN4 </w:t>
      </w:r>
      <w:r w:rsidRPr="00C04883">
        <w:rPr>
          <w:rFonts w:hint="eastAsia"/>
          <w:b/>
          <w:sz w:val="21"/>
          <w:szCs w:val="21"/>
          <w:lang w:val="sv-SE" w:eastAsia="zh-CN"/>
        </w:rPr>
        <w:t xml:space="preserve">also </w:t>
      </w:r>
      <w:r w:rsidRPr="00C04883">
        <w:rPr>
          <w:b/>
          <w:sz w:val="21"/>
          <w:szCs w:val="21"/>
          <w:lang w:val="sv-SE" w:eastAsia="zh-CN"/>
        </w:rPr>
        <w:t>need</w:t>
      </w:r>
      <w:r w:rsidRPr="00C04883">
        <w:rPr>
          <w:rFonts w:hint="eastAsia"/>
          <w:b/>
          <w:sz w:val="21"/>
          <w:szCs w:val="21"/>
          <w:lang w:val="sv-SE" w:eastAsia="zh-CN"/>
        </w:rPr>
        <w:t>s</w:t>
      </w:r>
      <w:r w:rsidRPr="00C04883">
        <w:rPr>
          <w:b/>
          <w:sz w:val="21"/>
          <w:szCs w:val="21"/>
          <w:lang w:val="sv-SE" w:eastAsia="zh-CN"/>
        </w:rPr>
        <w:t xml:space="preserve"> to consider semi-persistent CSI-RS transmission and measurements when defining RRM requirements for CSI-RS based L1 measurements for candidate cells.</w:t>
      </w:r>
    </w:p>
    <w:p w:rsidR="002B59B8" w:rsidRPr="00C04883" w:rsidRDefault="002B59B8" w:rsidP="002B59B8">
      <w:pPr>
        <w:spacing w:before="120" w:after="120"/>
        <w:jc w:val="left"/>
        <w:rPr>
          <w:b/>
          <w:szCs w:val="21"/>
          <w:lang w:val="en-US"/>
        </w:rPr>
      </w:pPr>
      <w:r w:rsidRPr="00C04883">
        <w:rPr>
          <w:rFonts w:hint="eastAsia"/>
          <w:b/>
          <w:szCs w:val="21"/>
          <w:lang w:val="en-US"/>
        </w:rPr>
        <w:t xml:space="preserve">Proposal 12: </w:t>
      </w:r>
      <w:r w:rsidRPr="00C04883">
        <w:rPr>
          <w:b/>
          <w:szCs w:val="21"/>
          <w:lang w:val="en-US"/>
        </w:rPr>
        <w:t>In Rel-19</w:t>
      </w:r>
      <w:r w:rsidRPr="00C04883">
        <w:rPr>
          <w:rFonts w:hint="eastAsia"/>
          <w:b/>
          <w:szCs w:val="21"/>
          <w:lang w:val="en-US"/>
        </w:rPr>
        <w:t xml:space="preserve"> LTM</w:t>
      </w:r>
      <w:r w:rsidRPr="00C04883">
        <w:rPr>
          <w:b/>
          <w:szCs w:val="21"/>
          <w:lang w:val="en-US"/>
        </w:rPr>
        <w:t xml:space="preserve">, at least the type 1 MG should be supported for CSI-RS based </w:t>
      </w:r>
      <w:r w:rsidRPr="00C04883">
        <w:rPr>
          <w:rFonts w:hint="eastAsia"/>
          <w:b/>
          <w:szCs w:val="21"/>
          <w:lang w:val="en-US"/>
        </w:rPr>
        <w:t xml:space="preserve">L1 </w:t>
      </w:r>
      <w:r w:rsidRPr="00C04883">
        <w:rPr>
          <w:b/>
          <w:szCs w:val="21"/>
          <w:lang w:val="en-US"/>
        </w:rPr>
        <w:t>measurement.</w:t>
      </w:r>
    </w:p>
    <w:p w:rsidR="002B59B8" w:rsidRPr="00C04883" w:rsidRDefault="002B59B8" w:rsidP="002B59B8">
      <w:pPr>
        <w:spacing w:before="120" w:after="120"/>
        <w:jc w:val="left"/>
        <w:rPr>
          <w:b/>
          <w:szCs w:val="21"/>
          <w:lang w:val="en-US"/>
        </w:rPr>
      </w:pPr>
      <w:r w:rsidRPr="00C04883">
        <w:rPr>
          <w:rFonts w:hint="eastAsia"/>
          <w:b/>
          <w:szCs w:val="21"/>
          <w:lang w:val="en-US"/>
        </w:rPr>
        <w:t xml:space="preserve">Observation 9: </w:t>
      </w:r>
      <w:r w:rsidRPr="00C04883">
        <w:rPr>
          <w:rFonts w:hint="eastAsia"/>
          <w:b/>
          <w:lang w:val="sv-SE"/>
        </w:rPr>
        <w:t xml:space="preserve">The CSI-RS configuration is also flexible in the legacy </w:t>
      </w:r>
      <w:r w:rsidRPr="00C04883">
        <w:rPr>
          <w:b/>
          <w:lang w:val="sv-SE"/>
        </w:rPr>
        <w:t>CSI-RS based L3 measurement</w:t>
      </w:r>
      <w:r w:rsidRPr="00C04883">
        <w:rPr>
          <w:rFonts w:hint="eastAsia"/>
          <w:b/>
          <w:lang w:val="sv-SE"/>
        </w:rPr>
        <w:t xml:space="preserve">, and </w:t>
      </w:r>
      <w:r w:rsidRPr="00C04883">
        <w:rPr>
          <w:b/>
          <w:lang w:val="sv-SE"/>
        </w:rPr>
        <w:t>RAN4 defined the requirements applicability for CSI-RS based L3 measurement</w:t>
      </w:r>
      <w:r w:rsidRPr="00C04883">
        <w:rPr>
          <w:rFonts w:hint="eastAsia"/>
          <w:b/>
          <w:lang w:val="sv-SE"/>
        </w:rPr>
        <w:t>.</w:t>
      </w:r>
    </w:p>
    <w:p w:rsidR="002B59B8" w:rsidRPr="00C04883" w:rsidRDefault="002B59B8" w:rsidP="002B59B8">
      <w:pPr>
        <w:spacing w:before="120" w:after="120"/>
        <w:jc w:val="left"/>
        <w:rPr>
          <w:b/>
          <w:szCs w:val="21"/>
          <w:lang w:val="en-US"/>
        </w:rPr>
      </w:pPr>
      <w:r w:rsidRPr="00C04883">
        <w:rPr>
          <w:rFonts w:hint="eastAsia"/>
          <w:b/>
          <w:szCs w:val="21"/>
          <w:lang w:val="en-US"/>
        </w:rPr>
        <w:t xml:space="preserve">Proposal 13: RAN4 at least can follow the same </w:t>
      </w:r>
      <w:r w:rsidRPr="00C04883">
        <w:rPr>
          <w:b/>
          <w:szCs w:val="21"/>
          <w:lang w:val="en-US"/>
        </w:rPr>
        <w:t>approach</w:t>
      </w:r>
      <w:r w:rsidRPr="00C04883">
        <w:rPr>
          <w:rFonts w:hint="eastAsia"/>
          <w:b/>
          <w:szCs w:val="21"/>
          <w:lang w:val="en-US"/>
        </w:rPr>
        <w:t xml:space="preserve"> as </w:t>
      </w:r>
      <w:r w:rsidRPr="00C04883">
        <w:rPr>
          <w:b/>
          <w:szCs w:val="21"/>
          <w:lang w:val="en-US"/>
        </w:rPr>
        <w:t>CSI-RS based L3 measurement</w:t>
      </w:r>
      <w:r w:rsidRPr="00C04883">
        <w:rPr>
          <w:rFonts w:hint="eastAsia"/>
          <w:b/>
          <w:szCs w:val="21"/>
          <w:lang w:val="en-US"/>
        </w:rPr>
        <w:t xml:space="preserve"> for </w:t>
      </w:r>
      <w:r w:rsidRPr="00C04883">
        <w:rPr>
          <w:b/>
          <w:szCs w:val="21"/>
          <w:lang w:val="en-US"/>
        </w:rPr>
        <w:t>gap-based</w:t>
      </w:r>
      <w:r w:rsidRPr="00C04883">
        <w:rPr>
          <w:rFonts w:hint="eastAsia"/>
          <w:b/>
          <w:szCs w:val="21"/>
          <w:lang w:val="en-US"/>
        </w:rPr>
        <w:t xml:space="preserve"> </w:t>
      </w:r>
      <w:r w:rsidRPr="00C04883">
        <w:rPr>
          <w:b/>
          <w:szCs w:val="21"/>
          <w:lang w:val="en-US"/>
        </w:rPr>
        <w:t>measurement</w:t>
      </w:r>
      <w:r w:rsidRPr="00C04883">
        <w:rPr>
          <w:rFonts w:hint="eastAsia"/>
          <w:b/>
          <w:szCs w:val="21"/>
          <w:lang w:val="en-US"/>
        </w:rPr>
        <w:t xml:space="preserve">, </w:t>
      </w:r>
      <w:r w:rsidRPr="00C04883">
        <w:rPr>
          <w:b/>
          <w:szCs w:val="21"/>
          <w:lang w:val="en-US"/>
        </w:rPr>
        <w:t>i.e., requirements applicability for CSI-RS based L1 measurement will be defined to ensure existing gap can cover the CSI-RS configuration in the same frequency layer.</w:t>
      </w:r>
    </w:p>
    <w:p w:rsidR="002B59B8" w:rsidRPr="00C04883" w:rsidRDefault="002B59B8" w:rsidP="002B59B8">
      <w:pPr>
        <w:spacing w:before="120" w:after="120"/>
        <w:jc w:val="left"/>
        <w:rPr>
          <w:b/>
          <w:szCs w:val="21"/>
          <w:lang w:val="en-US"/>
        </w:rPr>
      </w:pPr>
      <w:r w:rsidRPr="00C04883">
        <w:rPr>
          <w:rFonts w:hint="eastAsia"/>
          <w:b/>
          <w:szCs w:val="21"/>
          <w:lang w:val="en-US"/>
        </w:rPr>
        <w:t xml:space="preserve">Observation 10:  </w:t>
      </w:r>
      <w:r w:rsidRPr="00C04883">
        <w:rPr>
          <w:b/>
          <w:szCs w:val="21"/>
          <w:lang w:val="en-US"/>
        </w:rPr>
        <w:t xml:space="preserve">Considering that gap enhancement has been specified in Gap WI, </w:t>
      </w:r>
      <w:r w:rsidRPr="00C04883">
        <w:rPr>
          <w:rFonts w:hint="eastAsia"/>
          <w:b/>
          <w:szCs w:val="21"/>
          <w:lang w:val="en-US"/>
        </w:rPr>
        <w:t>c</w:t>
      </w:r>
      <w:r w:rsidRPr="00C04883">
        <w:rPr>
          <w:b/>
          <w:szCs w:val="21"/>
          <w:lang w:val="en-US"/>
        </w:rPr>
        <w:t>oncurrent gap can be used for CSI-RS-based L1 measurements to cope with flexible CSI-RS configurations.</w:t>
      </w:r>
    </w:p>
    <w:p w:rsidR="00C468C4" w:rsidRPr="00C04883" w:rsidRDefault="002B59B8" w:rsidP="002B59B8">
      <w:pPr>
        <w:spacing w:before="0" w:after="0"/>
        <w:jc w:val="left"/>
        <w:rPr>
          <w:b/>
          <w:szCs w:val="21"/>
          <w:lang w:val="sv-SE"/>
        </w:rPr>
      </w:pPr>
      <w:r w:rsidRPr="00C04883">
        <w:rPr>
          <w:rFonts w:hint="eastAsia"/>
          <w:b/>
          <w:szCs w:val="21"/>
        </w:rPr>
        <w:t>Proposal 14</w:t>
      </w:r>
      <w:r w:rsidRPr="00C04883">
        <w:rPr>
          <w:rFonts w:hint="eastAsia"/>
          <w:b/>
          <w:szCs w:val="21"/>
          <w:lang w:val="sv-SE"/>
        </w:rPr>
        <w:t xml:space="preserve">: For </w:t>
      </w:r>
      <w:r w:rsidRPr="00C04883">
        <w:rPr>
          <w:b/>
          <w:szCs w:val="21"/>
          <w:lang w:val="sv-SE"/>
        </w:rPr>
        <w:t>CSI-RS based L1 with gap measurement</w:t>
      </w:r>
      <w:r w:rsidRPr="00C04883">
        <w:rPr>
          <w:rFonts w:hint="eastAsia"/>
          <w:b/>
          <w:szCs w:val="21"/>
          <w:lang w:val="sv-SE"/>
        </w:rPr>
        <w:t>, i</w:t>
      </w:r>
      <w:r w:rsidRPr="00C04883">
        <w:rPr>
          <w:b/>
          <w:szCs w:val="21"/>
          <w:lang w:val="sv-SE"/>
        </w:rPr>
        <w:t>f RAN4 also agree to consider semi-persistent CSI-RS transmission and measurements, may be pre-MG can be introduced for semi-persistent CSI-RS measurements</w:t>
      </w:r>
      <w:r w:rsidRPr="00C04883">
        <w:rPr>
          <w:rFonts w:hint="eastAsia"/>
          <w:b/>
          <w:szCs w:val="21"/>
          <w:lang w:val="sv-SE"/>
        </w:rPr>
        <w:t>.</w:t>
      </w:r>
    </w:p>
    <w:p w:rsidR="00EE45A3" w:rsidRPr="00C04883" w:rsidRDefault="00EE45A3" w:rsidP="00F81059">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C04883">
        <w:rPr>
          <w:rFonts w:hint="eastAsia"/>
        </w:rPr>
        <w:t>Reference</w:t>
      </w:r>
    </w:p>
    <w:p w:rsidR="00465CB2" w:rsidRPr="00C04883" w:rsidRDefault="009973FC" w:rsidP="00F81059">
      <w:pPr>
        <w:pStyle w:val="ab"/>
        <w:ind w:left="540" w:hangingChars="270" w:hanging="540"/>
        <w:jc w:val="left"/>
        <w:rPr>
          <w:sz w:val="20"/>
        </w:rPr>
      </w:pPr>
      <w:r w:rsidRPr="00C04883">
        <w:rPr>
          <w:rFonts w:hint="eastAsia"/>
          <w:sz w:val="20"/>
        </w:rPr>
        <w:t>[1]</w:t>
      </w:r>
      <w:r w:rsidR="00C02493" w:rsidRPr="00C04883">
        <w:rPr>
          <w:rFonts w:hint="eastAsia"/>
          <w:sz w:val="20"/>
        </w:rPr>
        <w:tab/>
      </w:r>
      <w:r w:rsidR="00765673" w:rsidRPr="00C04883">
        <w:rPr>
          <w:sz w:val="20"/>
        </w:rPr>
        <w:t>RP-234036</w:t>
      </w:r>
      <w:r w:rsidR="00465CB2" w:rsidRPr="00C04883">
        <w:rPr>
          <w:sz w:val="20"/>
        </w:rPr>
        <w:t xml:space="preserve">, </w:t>
      </w:r>
      <w:r w:rsidR="00765673" w:rsidRPr="00C04883">
        <w:rPr>
          <w:sz w:val="20"/>
        </w:rPr>
        <w:t>New WID: NR mobility enhancements Phase 4</w:t>
      </w:r>
      <w:r w:rsidR="00465CB2" w:rsidRPr="00C04883">
        <w:rPr>
          <w:sz w:val="20"/>
        </w:rPr>
        <w:t xml:space="preserve">, </w:t>
      </w:r>
      <w:r w:rsidR="00765673" w:rsidRPr="00C04883">
        <w:rPr>
          <w:sz w:val="20"/>
        </w:rPr>
        <w:t>Intel</w:t>
      </w:r>
    </w:p>
    <w:p w:rsidR="00527708" w:rsidRPr="00C04883" w:rsidRDefault="00527708" w:rsidP="00F81059">
      <w:pPr>
        <w:pStyle w:val="ab"/>
        <w:ind w:left="566" w:hangingChars="283" w:hanging="566"/>
        <w:jc w:val="left"/>
        <w:rPr>
          <w:sz w:val="20"/>
        </w:rPr>
      </w:pPr>
      <w:r w:rsidRPr="00C04883">
        <w:rPr>
          <w:rFonts w:hint="eastAsia"/>
          <w:sz w:val="20"/>
        </w:rPr>
        <w:t xml:space="preserve">[2]      </w:t>
      </w:r>
      <w:r w:rsidR="00F95EF0" w:rsidRPr="00C04883">
        <w:rPr>
          <w:sz w:val="20"/>
        </w:rPr>
        <w:t>RP-242356</w:t>
      </w:r>
      <w:r w:rsidRPr="00C04883">
        <w:rPr>
          <w:rFonts w:hint="eastAsia"/>
          <w:sz w:val="20"/>
        </w:rPr>
        <w:t xml:space="preserve">, </w:t>
      </w:r>
      <w:r w:rsidRPr="00C04883">
        <w:rPr>
          <w:sz w:val="20"/>
        </w:rPr>
        <w:t>Revised Work Item: NR mobility enhancements Phase 4</w:t>
      </w:r>
      <w:r w:rsidRPr="00C04883">
        <w:rPr>
          <w:rFonts w:hint="eastAsia"/>
          <w:sz w:val="20"/>
        </w:rPr>
        <w:t xml:space="preserve">, </w:t>
      </w:r>
      <w:r w:rsidRPr="00C04883">
        <w:rPr>
          <w:sz w:val="20"/>
        </w:rPr>
        <w:t xml:space="preserve">Apple </w:t>
      </w:r>
      <w:proofErr w:type="spellStart"/>
      <w:r w:rsidRPr="00C04883">
        <w:rPr>
          <w:sz w:val="20"/>
        </w:rPr>
        <w:t>Inc</w:t>
      </w:r>
      <w:proofErr w:type="spellEnd"/>
      <w:r w:rsidRPr="00C04883">
        <w:rPr>
          <w:sz w:val="20"/>
        </w:rPr>
        <w:t>, China Telecom</w:t>
      </w:r>
    </w:p>
    <w:p w:rsidR="00C67841" w:rsidRPr="00C04883" w:rsidRDefault="004E1E43" w:rsidP="00F81059">
      <w:pPr>
        <w:pStyle w:val="ab"/>
        <w:ind w:left="540" w:hangingChars="270" w:hanging="540"/>
        <w:jc w:val="left"/>
        <w:rPr>
          <w:sz w:val="20"/>
        </w:rPr>
      </w:pPr>
      <w:r w:rsidRPr="00C04883">
        <w:rPr>
          <w:rFonts w:hint="eastAsia"/>
          <w:sz w:val="20"/>
        </w:rPr>
        <w:t xml:space="preserve">[3]      </w:t>
      </w:r>
      <w:r w:rsidR="009475B7" w:rsidRPr="00C04883">
        <w:rPr>
          <w:sz w:val="20"/>
        </w:rPr>
        <w:t>R4-2416862</w:t>
      </w:r>
      <w:r w:rsidR="002B59B8" w:rsidRPr="00C04883">
        <w:rPr>
          <w:rFonts w:hint="eastAsia"/>
          <w:sz w:val="20"/>
        </w:rPr>
        <w:t>,</w:t>
      </w:r>
      <w:r w:rsidRPr="00C04883">
        <w:rPr>
          <w:sz w:val="20"/>
        </w:rPr>
        <w:t xml:space="preserve"> </w:t>
      </w:r>
      <w:r w:rsidR="009475B7" w:rsidRPr="00C04883">
        <w:rPr>
          <w:sz w:val="20"/>
        </w:rPr>
        <w:t>WF on RRM requirements for NR_Mob_Ph4_Part1</w:t>
      </w:r>
      <w:r w:rsidRPr="00C04883">
        <w:rPr>
          <w:rFonts w:hint="eastAsia"/>
          <w:sz w:val="20"/>
        </w:rPr>
        <w:t>, Apple</w:t>
      </w:r>
    </w:p>
    <w:p w:rsidR="00C14CA6" w:rsidRPr="00C04883" w:rsidRDefault="00C14CA6" w:rsidP="00F81059">
      <w:pPr>
        <w:pStyle w:val="ab"/>
        <w:ind w:left="540" w:hangingChars="270" w:hanging="540"/>
        <w:jc w:val="left"/>
        <w:rPr>
          <w:sz w:val="20"/>
        </w:rPr>
      </w:pPr>
      <w:r w:rsidRPr="00C04883">
        <w:rPr>
          <w:rFonts w:hint="eastAsia"/>
          <w:sz w:val="20"/>
        </w:rPr>
        <w:t xml:space="preserve">[4]      </w:t>
      </w:r>
      <w:r w:rsidR="00385DEE" w:rsidRPr="00C04883">
        <w:rPr>
          <w:sz w:val="20"/>
        </w:rPr>
        <w:t xml:space="preserve">3GPP TS 38.133, NR Requirements for support of </w:t>
      </w:r>
      <w:r w:rsidR="009475B7" w:rsidRPr="00C04883">
        <w:rPr>
          <w:sz w:val="20"/>
        </w:rPr>
        <w:t>radio resource management, V18.</w:t>
      </w:r>
      <w:r w:rsidR="009475B7" w:rsidRPr="00C04883">
        <w:rPr>
          <w:rFonts w:hint="eastAsia"/>
          <w:sz w:val="20"/>
        </w:rPr>
        <w:t>7</w:t>
      </w:r>
      <w:r w:rsidR="00385DEE" w:rsidRPr="00C04883">
        <w:rPr>
          <w:sz w:val="20"/>
        </w:rPr>
        <w:t>.0</w:t>
      </w:r>
    </w:p>
    <w:p w:rsidR="00C67841" w:rsidRPr="00C04883" w:rsidRDefault="00C67841" w:rsidP="002B59B8">
      <w:pPr>
        <w:pStyle w:val="ab"/>
        <w:ind w:left="566" w:hangingChars="283" w:hanging="566"/>
        <w:jc w:val="left"/>
        <w:rPr>
          <w:sz w:val="20"/>
        </w:rPr>
      </w:pPr>
    </w:p>
    <w:sectPr w:rsidR="00C67841" w:rsidRPr="00C04883"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1201" w:rsidRDefault="00081201" w:rsidP="0095591C">
      <w:pPr>
        <w:spacing w:after="60"/>
        <w:ind w:left="210"/>
      </w:pPr>
      <w:r>
        <w:separator/>
      </w:r>
    </w:p>
    <w:p w:rsidR="00081201" w:rsidRDefault="00081201"/>
  </w:endnote>
  <w:endnote w:type="continuationSeparator" w:id="0">
    <w:p w:rsidR="00081201" w:rsidRDefault="00081201" w:rsidP="0095591C">
      <w:pPr>
        <w:spacing w:after="60"/>
        <w:ind w:left="210"/>
      </w:pPr>
      <w:r>
        <w:continuationSeparator/>
      </w:r>
    </w:p>
    <w:p w:rsidR="00081201" w:rsidRDefault="000812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ook Antiqua">
    <w:panose1 w:val="02040602050305030304"/>
    <w:charset w:val="00"/>
    <w:family w:val="roman"/>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default"/>
    <w:sig w:usb0="00000000" w:usb1="00000000"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1B8B" w:rsidRDefault="00311B8B"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C04883">
      <w:t>1</w:t>
    </w:r>
    <w:r>
      <w:fldChar w:fldCharType="end"/>
    </w:r>
  </w:p>
  <w:p w:rsidR="00311B8B" w:rsidRDefault="00311B8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1201" w:rsidRDefault="00081201" w:rsidP="0095591C">
      <w:pPr>
        <w:spacing w:after="60"/>
        <w:ind w:left="210"/>
      </w:pPr>
      <w:r>
        <w:separator/>
      </w:r>
    </w:p>
    <w:p w:rsidR="00081201" w:rsidRDefault="00081201"/>
  </w:footnote>
  <w:footnote w:type="continuationSeparator" w:id="0">
    <w:p w:rsidR="00081201" w:rsidRDefault="00081201" w:rsidP="0095591C">
      <w:pPr>
        <w:spacing w:after="60"/>
        <w:ind w:left="210"/>
      </w:pPr>
      <w:r>
        <w:continuationSeparator/>
      </w:r>
    </w:p>
    <w:p w:rsidR="00081201" w:rsidRDefault="0008120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1B8B" w:rsidRDefault="00311B8B"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311B8B" w:rsidRDefault="00311B8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3144C97"/>
    <w:multiLevelType w:val="hybridMultilevel"/>
    <w:tmpl w:val="2182E0A4"/>
    <w:lvl w:ilvl="0" w:tplc="8C563738">
      <w:start w:val="1"/>
      <w:numFmt w:val="bullet"/>
      <w:lvlText w:val="-"/>
      <w:lvlJc w:val="left"/>
      <w:pPr>
        <w:tabs>
          <w:tab w:val="num" w:pos="720"/>
        </w:tabs>
        <w:ind w:left="720" w:hanging="360"/>
      </w:pPr>
      <w:rPr>
        <w:rFonts w:ascii="Times New Roman" w:hAnsi="Times New Roman" w:hint="default"/>
      </w:rPr>
    </w:lvl>
    <w:lvl w:ilvl="1" w:tplc="A992CE08" w:tentative="1">
      <w:start w:val="1"/>
      <w:numFmt w:val="bullet"/>
      <w:lvlText w:val="-"/>
      <w:lvlJc w:val="left"/>
      <w:pPr>
        <w:tabs>
          <w:tab w:val="num" w:pos="1440"/>
        </w:tabs>
        <w:ind w:left="1440" w:hanging="360"/>
      </w:pPr>
      <w:rPr>
        <w:rFonts w:ascii="Times New Roman" w:hAnsi="Times New Roman" w:hint="default"/>
      </w:rPr>
    </w:lvl>
    <w:lvl w:ilvl="2" w:tplc="C3DA045C" w:tentative="1">
      <w:start w:val="1"/>
      <w:numFmt w:val="bullet"/>
      <w:lvlText w:val="-"/>
      <w:lvlJc w:val="left"/>
      <w:pPr>
        <w:tabs>
          <w:tab w:val="num" w:pos="2160"/>
        </w:tabs>
        <w:ind w:left="2160" w:hanging="360"/>
      </w:pPr>
      <w:rPr>
        <w:rFonts w:ascii="Times New Roman" w:hAnsi="Times New Roman" w:hint="default"/>
      </w:rPr>
    </w:lvl>
    <w:lvl w:ilvl="3" w:tplc="BC9430AC" w:tentative="1">
      <w:start w:val="1"/>
      <w:numFmt w:val="bullet"/>
      <w:lvlText w:val="-"/>
      <w:lvlJc w:val="left"/>
      <w:pPr>
        <w:tabs>
          <w:tab w:val="num" w:pos="2880"/>
        </w:tabs>
        <w:ind w:left="2880" w:hanging="360"/>
      </w:pPr>
      <w:rPr>
        <w:rFonts w:ascii="Times New Roman" w:hAnsi="Times New Roman" w:hint="default"/>
      </w:rPr>
    </w:lvl>
    <w:lvl w:ilvl="4" w:tplc="9766A73C" w:tentative="1">
      <w:start w:val="1"/>
      <w:numFmt w:val="bullet"/>
      <w:lvlText w:val="-"/>
      <w:lvlJc w:val="left"/>
      <w:pPr>
        <w:tabs>
          <w:tab w:val="num" w:pos="3600"/>
        </w:tabs>
        <w:ind w:left="3600" w:hanging="360"/>
      </w:pPr>
      <w:rPr>
        <w:rFonts w:ascii="Times New Roman" w:hAnsi="Times New Roman" w:hint="default"/>
      </w:rPr>
    </w:lvl>
    <w:lvl w:ilvl="5" w:tplc="4C2E0BF2" w:tentative="1">
      <w:start w:val="1"/>
      <w:numFmt w:val="bullet"/>
      <w:lvlText w:val="-"/>
      <w:lvlJc w:val="left"/>
      <w:pPr>
        <w:tabs>
          <w:tab w:val="num" w:pos="4320"/>
        </w:tabs>
        <w:ind w:left="4320" w:hanging="360"/>
      </w:pPr>
      <w:rPr>
        <w:rFonts w:ascii="Times New Roman" w:hAnsi="Times New Roman" w:hint="default"/>
      </w:rPr>
    </w:lvl>
    <w:lvl w:ilvl="6" w:tplc="8A4ADC8C" w:tentative="1">
      <w:start w:val="1"/>
      <w:numFmt w:val="bullet"/>
      <w:lvlText w:val="-"/>
      <w:lvlJc w:val="left"/>
      <w:pPr>
        <w:tabs>
          <w:tab w:val="num" w:pos="5040"/>
        </w:tabs>
        <w:ind w:left="5040" w:hanging="360"/>
      </w:pPr>
      <w:rPr>
        <w:rFonts w:ascii="Times New Roman" w:hAnsi="Times New Roman" w:hint="default"/>
      </w:rPr>
    </w:lvl>
    <w:lvl w:ilvl="7" w:tplc="8DEC0D28" w:tentative="1">
      <w:start w:val="1"/>
      <w:numFmt w:val="bullet"/>
      <w:lvlText w:val="-"/>
      <w:lvlJc w:val="left"/>
      <w:pPr>
        <w:tabs>
          <w:tab w:val="num" w:pos="5760"/>
        </w:tabs>
        <w:ind w:left="5760" w:hanging="360"/>
      </w:pPr>
      <w:rPr>
        <w:rFonts w:ascii="Times New Roman" w:hAnsi="Times New Roman" w:hint="default"/>
      </w:rPr>
    </w:lvl>
    <w:lvl w:ilvl="8" w:tplc="00CE533C" w:tentative="1">
      <w:start w:val="1"/>
      <w:numFmt w:val="bullet"/>
      <w:lvlText w:val="-"/>
      <w:lvlJc w:val="left"/>
      <w:pPr>
        <w:tabs>
          <w:tab w:val="num" w:pos="6480"/>
        </w:tabs>
        <w:ind w:left="6480" w:hanging="360"/>
      </w:pPr>
      <w:rPr>
        <w:rFonts w:ascii="Times New Roman" w:hAnsi="Times New Roman" w:hint="default"/>
      </w:rPr>
    </w:lvl>
  </w:abstractNum>
  <w:abstractNum w:abstractNumId="2">
    <w:nsid w:val="04486B3C"/>
    <w:multiLevelType w:val="hybridMultilevel"/>
    <w:tmpl w:val="65862B42"/>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4">
    <w:nsid w:val="0C6C4F2B"/>
    <w:multiLevelType w:val="hybridMultilevel"/>
    <w:tmpl w:val="B8622BFE"/>
    <w:lvl w:ilvl="0" w:tplc="3CD40BC0">
      <w:start w:val="1"/>
      <w:numFmt w:val="bullet"/>
      <w:lvlText w:val="-"/>
      <w:lvlJc w:val="left"/>
      <w:pPr>
        <w:tabs>
          <w:tab w:val="num" w:pos="720"/>
        </w:tabs>
        <w:ind w:left="720" w:hanging="360"/>
      </w:pPr>
      <w:rPr>
        <w:rFonts w:ascii="Times" w:hAnsi="Times" w:hint="default"/>
      </w:rPr>
    </w:lvl>
    <w:lvl w:ilvl="1" w:tplc="234ED3D2" w:tentative="1">
      <w:start w:val="1"/>
      <w:numFmt w:val="bullet"/>
      <w:lvlText w:val="-"/>
      <w:lvlJc w:val="left"/>
      <w:pPr>
        <w:tabs>
          <w:tab w:val="num" w:pos="1440"/>
        </w:tabs>
        <w:ind w:left="1440" w:hanging="360"/>
      </w:pPr>
      <w:rPr>
        <w:rFonts w:ascii="Times" w:hAnsi="Times" w:hint="default"/>
      </w:rPr>
    </w:lvl>
    <w:lvl w:ilvl="2" w:tplc="B058CC14" w:tentative="1">
      <w:start w:val="1"/>
      <w:numFmt w:val="bullet"/>
      <w:lvlText w:val="-"/>
      <w:lvlJc w:val="left"/>
      <w:pPr>
        <w:tabs>
          <w:tab w:val="num" w:pos="2160"/>
        </w:tabs>
        <w:ind w:left="2160" w:hanging="360"/>
      </w:pPr>
      <w:rPr>
        <w:rFonts w:ascii="Times" w:hAnsi="Times" w:hint="default"/>
      </w:rPr>
    </w:lvl>
    <w:lvl w:ilvl="3" w:tplc="D188CD08" w:tentative="1">
      <w:start w:val="1"/>
      <w:numFmt w:val="bullet"/>
      <w:lvlText w:val="-"/>
      <w:lvlJc w:val="left"/>
      <w:pPr>
        <w:tabs>
          <w:tab w:val="num" w:pos="2880"/>
        </w:tabs>
        <w:ind w:left="2880" w:hanging="360"/>
      </w:pPr>
      <w:rPr>
        <w:rFonts w:ascii="Times" w:hAnsi="Times" w:hint="default"/>
      </w:rPr>
    </w:lvl>
    <w:lvl w:ilvl="4" w:tplc="573E5042" w:tentative="1">
      <w:start w:val="1"/>
      <w:numFmt w:val="bullet"/>
      <w:lvlText w:val="-"/>
      <w:lvlJc w:val="left"/>
      <w:pPr>
        <w:tabs>
          <w:tab w:val="num" w:pos="3600"/>
        </w:tabs>
        <w:ind w:left="3600" w:hanging="360"/>
      </w:pPr>
      <w:rPr>
        <w:rFonts w:ascii="Times" w:hAnsi="Times" w:hint="default"/>
      </w:rPr>
    </w:lvl>
    <w:lvl w:ilvl="5" w:tplc="483C97A8" w:tentative="1">
      <w:start w:val="1"/>
      <w:numFmt w:val="bullet"/>
      <w:lvlText w:val="-"/>
      <w:lvlJc w:val="left"/>
      <w:pPr>
        <w:tabs>
          <w:tab w:val="num" w:pos="4320"/>
        </w:tabs>
        <w:ind w:left="4320" w:hanging="360"/>
      </w:pPr>
      <w:rPr>
        <w:rFonts w:ascii="Times" w:hAnsi="Times" w:hint="default"/>
      </w:rPr>
    </w:lvl>
    <w:lvl w:ilvl="6" w:tplc="853611D8" w:tentative="1">
      <w:start w:val="1"/>
      <w:numFmt w:val="bullet"/>
      <w:lvlText w:val="-"/>
      <w:lvlJc w:val="left"/>
      <w:pPr>
        <w:tabs>
          <w:tab w:val="num" w:pos="5040"/>
        </w:tabs>
        <w:ind w:left="5040" w:hanging="360"/>
      </w:pPr>
      <w:rPr>
        <w:rFonts w:ascii="Times" w:hAnsi="Times" w:hint="default"/>
      </w:rPr>
    </w:lvl>
    <w:lvl w:ilvl="7" w:tplc="F4C84B1C" w:tentative="1">
      <w:start w:val="1"/>
      <w:numFmt w:val="bullet"/>
      <w:lvlText w:val="-"/>
      <w:lvlJc w:val="left"/>
      <w:pPr>
        <w:tabs>
          <w:tab w:val="num" w:pos="5760"/>
        </w:tabs>
        <w:ind w:left="5760" w:hanging="360"/>
      </w:pPr>
      <w:rPr>
        <w:rFonts w:ascii="Times" w:hAnsi="Times" w:hint="default"/>
      </w:rPr>
    </w:lvl>
    <w:lvl w:ilvl="8" w:tplc="CE1A3716" w:tentative="1">
      <w:start w:val="1"/>
      <w:numFmt w:val="bullet"/>
      <w:lvlText w:val="-"/>
      <w:lvlJc w:val="left"/>
      <w:pPr>
        <w:tabs>
          <w:tab w:val="num" w:pos="6480"/>
        </w:tabs>
        <w:ind w:left="6480" w:hanging="360"/>
      </w:pPr>
      <w:rPr>
        <w:rFonts w:ascii="Times" w:hAnsi="Times" w:hint="default"/>
      </w:rPr>
    </w:lvl>
  </w:abstractNum>
  <w:abstractNum w:abstractNumId="5">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44A106C0"/>
    <w:multiLevelType w:val="hybridMultilevel"/>
    <w:tmpl w:val="510EE988"/>
    <w:lvl w:ilvl="0" w:tplc="C78E4036">
      <w:start w:val="1"/>
      <w:numFmt w:val="bullet"/>
      <w:lvlText w:val="•"/>
      <w:lvlJc w:val="left"/>
      <w:pPr>
        <w:tabs>
          <w:tab w:val="num" w:pos="720"/>
        </w:tabs>
        <w:ind w:left="720" w:hanging="360"/>
      </w:pPr>
      <w:rPr>
        <w:rFonts w:ascii="Arial" w:hAnsi="Arial" w:hint="default"/>
      </w:rPr>
    </w:lvl>
    <w:lvl w:ilvl="1" w:tplc="DD129750" w:tentative="1">
      <w:start w:val="1"/>
      <w:numFmt w:val="bullet"/>
      <w:lvlText w:val="•"/>
      <w:lvlJc w:val="left"/>
      <w:pPr>
        <w:tabs>
          <w:tab w:val="num" w:pos="1440"/>
        </w:tabs>
        <w:ind w:left="1440" w:hanging="360"/>
      </w:pPr>
      <w:rPr>
        <w:rFonts w:ascii="Arial" w:hAnsi="Arial" w:hint="default"/>
      </w:rPr>
    </w:lvl>
    <w:lvl w:ilvl="2" w:tplc="827A1026" w:tentative="1">
      <w:start w:val="1"/>
      <w:numFmt w:val="bullet"/>
      <w:lvlText w:val="•"/>
      <w:lvlJc w:val="left"/>
      <w:pPr>
        <w:tabs>
          <w:tab w:val="num" w:pos="2160"/>
        </w:tabs>
        <w:ind w:left="2160" w:hanging="360"/>
      </w:pPr>
      <w:rPr>
        <w:rFonts w:ascii="Arial" w:hAnsi="Arial" w:hint="default"/>
      </w:rPr>
    </w:lvl>
    <w:lvl w:ilvl="3" w:tplc="F30E05E0" w:tentative="1">
      <w:start w:val="1"/>
      <w:numFmt w:val="bullet"/>
      <w:lvlText w:val="•"/>
      <w:lvlJc w:val="left"/>
      <w:pPr>
        <w:tabs>
          <w:tab w:val="num" w:pos="2880"/>
        </w:tabs>
        <w:ind w:left="2880" w:hanging="360"/>
      </w:pPr>
      <w:rPr>
        <w:rFonts w:ascii="Arial" w:hAnsi="Arial" w:hint="default"/>
      </w:rPr>
    </w:lvl>
    <w:lvl w:ilvl="4" w:tplc="9F5E4912" w:tentative="1">
      <w:start w:val="1"/>
      <w:numFmt w:val="bullet"/>
      <w:lvlText w:val="•"/>
      <w:lvlJc w:val="left"/>
      <w:pPr>
        <w:tabs>
          <w:tab w:val="num" w:pos="3600"/>
        </w:tabs>
        <w:ind w:left="3600" w:hanging="360"/>
      </w:pPr>
      <w:rPr>
        <w:rFonts w:ascii="Arial" w:hAnsi="Arial" w:hint="default"/>
      </w:rPr>
    </w:lvl>
    <w:lvl w:ilvl="5" w:tplc="CC5203F4" w:tentative="1">
      <w:start w:val="1"/>
      <w:numFmt w:val="bullet"/>
      <w:lvlText w:val="•"/>
      <w:lvlJc w:val="left"/>
      <w:pPr>
        <w:tabs>
          <w:tab w:val="num" w:pos="4320"/>
        </w:tabs>
        <w:ind w:left="4320" w:hanging="360"/>
      </w:pPr>
      <w:rPr>
        <w:rFonts w:ascii="Arial" w:hAnsi="Arial" w:hint="default"/>
      </w:rPr>
    </w:lvl>
    <w:lvl w:ilvl="6" w:tplc="08AE3C00" w:tentative="1">
      <w:start w:val="1"/>
      <w:numFmt w:val="bullet"/>
      <w:lvlText w:val="•"/>
      <w:lvlJc w:val="left"/>
      <w:pPr>
        <w:tabs>
          <w:tab w:val="num" w:pos="5040"/>
        </w:tabs>
        <w:ind w:left="5040" w:hanging="360"/>
      </w:pPr>
      <w:rPr>
        <w:rFonts w:ascii="Arial" w:hAnsi="Arial" w:hint="default"/>
      </w:rPr>
    </w:lvl>
    <w:lvl w:ilvl="7" w:tplc="360CE364" w:tentative="1">
      <w:start w:val="1"/>
      <w:numFmt w:val="bullet"/>
      <w:lvlText w:val="•"/>
      <w:lvlJc w:val="left"/>
      <w:pPr>
        <w:tabs>
          <w:tab w:val="num" w:pos="5760"/>
        </w:tabs>
        <w:ind w:left="5760" w:hanging="360"/>
      </w:pPr>
      <w:rPr>
        <w:rFonts w:ascii="Arial" w:hAnsi="Arial" w:hint="default"/>
      </w:rPr>
    </w:lvl>
    <w:lvl w:ilvl="8" w:tplc="1F289D0A" w:tentative="1">
      <w:start w:val="1"/>
      <w:numFmt w:val="bullet"/>
      <w:lvlText w:val="•"/>
      <w:lvlJc w:val="left"/>
      <w:pPr>
        <w:tabs>
          <w:tab w:val="num" w:pos="6480"/>
        </w:tabs>
        <w:ind w:left="6480" w:hanging="360"/>
      </w:pPr>
      <w:rPr>
        <w:rFonts w:ascii="Arial" w:hAnsi="Arial" w:hint="default"/>
      </w:rPr>
    </w:lvl>
  </w:abstractNum>
  <w:abstractNum w:abstractNumId="13">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4F995E3D"/>
    <w:multiLevelType w:val="hybridMultilevel"/>
    <w:tmpl w:val="7604F8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AB8484D8">
      <w:start w:val="1"/>
      <w:numFmt w:val="bullet"/>
      <w:lvlText w:val="-"/>
      <w:lvlJc w:val="left"/>
      <w:pPr>
        <w:ind w:left="1800" w:hanging="360"/>
      </w:pPr>
      <w:rPr>
        <w:rFonts w:ascii="Times New Roman" w:eastAsia="MS Mincho" w:hAnsi="Times New Roman" w:cs="Times New Roman"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7">
    <w:nsid w:val="572C00E1"/>
    <w:multiLevelType w:val="hybridMultilevel"/>
    <w:tmpl w:val="B810D51A"/>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nsid w:val="70246896"/>
    <w:multiLevelType w:val="hybridMultilevel"/>
    <w:tmpl w:val="37DAEF2C"/>
    <w:lvl w:ilvl="0" w:tplc="2AA20326">
      <w:start w:val="1"/>
      <w:numFmt w:val="bullet"/>
      <w:lvlText w:val="•"/>
      <w:lvlJc w:val="left"/>
      <w:pPr>
        <w:tabs>
          <w:tab w:val="num" w:pos="720"/>
        </w:tabs>
        <w:ind w:left="720" w:hanging="360"/>
      </w:pPr>
      <w:rPr>
        <w:rFonts w:ascii="Arial" w:hAnsi="Arial" w:hint="default"/>
      </w:rPr>
    </w:lvl>
    <w:lvl w:ilvl="1" w:tplc="3506B7FA" w:tentative="1">
      <w:start w:val="1"/>
      <w:numFmt w:val="bullet"/>
      <w:lvlText w:val="•"/>
      <w:lvlJc w:val="left"/>
      <w:pPr>
        <w:tabs>
          <w:tab w:val="num" w:pos="1440"/>
        </w:tabs>
        <w:ind w:left="1440" w:hanging="360"/>
      </w:pPr>
      <w:rPr>
        <w:rFonts w:ascii="Arial" w:hAnsi="Arial" w:hint="default"/>
      </w:rPr>
    </w:lvl>
    <w:lvl w:ilvl="2" w:tplc="86200C7A" w:tentative="1">
      <w:start w:val="1"/>
      <w:numFmt w:val="bullet"/>
      <w:lvlText w:val="•"/>
      <w:lvlJc w:val="left"/>
      <w:pPr>
        <w:tabs>
          <w:tab w:val="num" w:pos="2160"/>
        </w:tabs>
        <w:ind w:left="2160" w:hanging="360"/>
      </w:pPr>
      <w:rPr>
        <w:rFonts w:ascii="Arial" w:hAnsi="Arial" w:hint="default"/>
      </w:rPr>
    </w:lvl>
    <w:lvl w:ilvl="3" w:tplc="E6E2072A" w:tentative="1">
      <w:start w:val="1"/>
      <w:numFmt w:val="bullet"/>
      <w:lvlText w:val="•"/>
      <w:lvlJc w:val="left"/>
      <w:pPr>
        <w:tabs>
          <w:tab w:val="num" w:pos="2880"/>
        </w:tabs>
        <w:ind w:left="2880" w:hanging="360"/>
      </w:pPr>
      <w:rPr>
        <w:rFonts w:ascii="Arial" w:hAnsi="Arial" w:hint="default"/>
      </w:rPr>
    </w:lvl>
    <w:lvl w:ilvl="4" w:tplc="5964B4E6" w:tentative="1">
      <w:start w:val="1"/>
      <w:numFmt w:val="bullet"/>
      <w:lvlText w:val="•"/>
      <w:lvlJc w:val="left"/>
      <w:pPr>
        <w:tabs>
          <w:tab w:val="num" w:pos="3600"/>
        </w:tabs>
        <w:ind w:left="3600" w:hanging="360"/>
      </w:pPr>
      <w:rPr>
        <w:rFonts w:ascii="Arial" w:hAnsi="Arial" w:hint="default"/>
      </w:rPr>
    </w:lvl>
    <w:lvl w:ilvl="5" w:tplc="86BC3B76" w:tentative="1">
      <w:start w:val="1"/>
      <w:numFmt w:val="bullet"/>
      <w:lvlText w:val="•"/>
      <w:lvlJc w:val="left"/>
      <w:pPr>
        <w:tabs>
          <w:tab w:val="num" w:pos="4320"/>
        </w:tabs>
        <w:ind w:left="4320" w:hanging="360"/>
      </w:pPr>
      <w:rPr>
        <w:rFonts w:ascii="Arial" w:hAnsi="Arial" w:hint="default"/>
      </w:rPr>
    </w:lvl>
    <w:lvl w:ilvl="6" w:tplc="9758908C" w:tentative="1">
      <w:start w:val="1"/>
      <w:numFmt w:val="bullet"/>
      <w:lvlText w:val="•"/>
      <w:lvlJc w:val="left"/>
      <w:pPr>
        <w:tabs>
          <w:tab w:val="num" w:pos="5040"/>
        </w:tabs>
        <w:ind w:left="5040" w:hanging="360"/>
      </w:pPr>
      <w:rPr>
        <w:rFonts w:ascii="Arial" w:hAnsi="Arial" w:hint="default"/>
      </w:rPr>
    </w:lvl>
    <w:lvl w:ilvl="7" w:tplc="AE52229A" w:tentative="1">
      <w:start w:val="1"/>
      <w:numFmt w:val="bullet"/>
      <w:lvlText w:val="•"/>
      <w:lvlJc w:val="left"/>
      <w:pPr>
        <w:tabs>
          <w:tab w:val="num" w:pos="5760"/>
        </w:tabs>
        <w:ind w:left="5760" w:hanging="360"/>
      </w:pPr>
      <w:rPr>
        <w:rFonts w:ascii="Arial" w:hAnsi="Arial" w:hint="default"/>
      </w:rPr>
    </w:lvl>
    <w:lvl w:ilvl="8" w:tplc="CD5AA54C" w:tentative="1">
      <w:start w:val="1"/>
      <w:numFmt w:val="bullet"/>
      <w:lvlText w:val="•"/>
      <w:lvlJc w:val="left"/>
      <w:pPr>
        <w:tabs>
          <w:tab w:val="num" w:pos="6480"/>
        </w:tabs>
        <w:ind w:left="6480" w:hanging="360"/>
      </w:pPr>
      <w:rPr>
        <w:rFonts w:ascii="Arial" w:hAnsi="Arial" w:hint="default"/>
      </w:rPr>
    </w:lvl>
  </w:abstractNum>
  <w:abstractNum w:abstractNumId="2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6"/>
  </w:num>
  <w:num w:numId="3">
    <w:abstractNumId w:val="3"/>
  </w:num>
  <w:num w:numId="4">
    <w:abstractNumId w:val="13"/>
  </w:num>
  <w:num w:numId="5">
    <w:abstractNumId w:val="7"/>
  </w:num>
  <w:num w:numId="6">
    <w:abstractNumId w:val="22"/>
  </w:num>
  <w:num w:numId="7">
    <w:abstractNumId w:val="5"/>
  </w:num>
  <w:num w:numId="8">
    <w:abstractNumId w:val="14"/>
  </w:num>
  <w:num w:numId="9">
    <w:abstractNumId w:val="9"/>
  </w:num>
  <w:num w:numId="10">
    <w:abstractNumId w:val="20"/>
  </w:num>
  <w:num w:numId="11">
    <w:abstractNumId w:val="23"/>
  </w:num>
  <w:num w:numId="12">
    <w:abstractNumId w:val="24"/>
  </w:num>
  <w:num w:numId="13">
    <w:abstractNumId w:val="10"/>
  </w:num>
  <w:num w:numId="14">
    <w:abstractNumId w:val="11"/>
  </w:num>
  <w:num w:numId="15">
    <w:abstractNumId w:val="8"/>
  </w:num>
  <w:num w:numId="16">
    <w:abstractNumId w:val="18"/>
  </w:num>
  <w:num w:numId="17">
    <w:abstractNumId w:val="0"/>
  </w:num>
  <w:num w:numId="18">
    <w:abstractNumId w:val="15"/>
  </w:num>
  <w:num w:numId="19">
    <w:abstractNumId w:val="4"/>
  </w:num>
  <w:num w:numId="20">
    <w:abstractNumId w:val="2"/>
  </w:num>
  <w:num w:numId="21">
    <w:abstractNumId w:val="21"/>
  </w:num>
  <w:num w:numId="22">
    <w:abstractNumId w:val="12"/>
  </w:num>
  <w:num w:numId="23">
    <w:abstractNumId w:val="1"/>
  </w:num>
  <w:num w:numId="24">
    <w:abstractNumId w:val="19"/>
  </w:num>
  <w:num w:numId="25">
    <w:abstractNumId w:val="1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0B2"/>
    <w:rsid w:val="000015E2"/>
    <w:rsid w:val="0000199F"/>
    <w:rsid w:val="00001C6B"/>
    <w:rsid w:val="00001E27"/>
    <w:rsid w:val="000027BE"/>
    <w:rsid w:val="00002D44"/>
    <w:rsid w:val="00003FCE"/>
    <w:rsid w:val="00004307"/>
    <w:rsid w:val="0000515E"/>
    <w:rsid w:val="00005AA1"/>
    <w:rsid w:val="000063D7"/>
    <w:rsid w:val="000065F9"/>
    <w:rsid w:val="000070F8"/>
    <w:rsid w:val="000072DB"/>
    <w:rsid w:val="00010032"/>
    <w:rsid w:val="00010820"/>
    <w:rsid w:val="00010E1B"/>
    <w:rsid w:val="00010E72"/>
    <w:rsid w:val="000110A9"/>
    <w:rsid w:val="00011417"/>
    <w:rsid w:val="00011734"/>
    <w:rsid w:val="00011834"/>
    <w:rsid w:val="000118A8"/>
    <w:rsid w:val="00011969"/>
    <w:rsid w:val="00011B5E"/>
    <w:rsid w:val="00011C28"/>
    <w:rsid w:val="000121E9"/>
    <w:rsid w:val="000128C7"/>
    <w:rsid w:val="0001329C"/>
    <w:rsid w:val="00013D5F"/>
    <w:rsid w:val="00013E4A"/>
    <w:rsid w:val="00014364"/>
    <w:rsid w:val="000147FB"/>
    <w:rsid w:val="00014B82"/>
    <w:rsid w:val="0001585C"/>
    <w:rsid w:val="000162AE"/>
    <w:rsid w:val="000163D7"/>
    <w:rsid w:val="00016747"/>
    <w:rsid w:val="00016A70"/>
    <w:rsid w:val="00016A7B"/>
    <w:rsid w:val="0001744C"/>
    <w:rsid w:val="0001780C"/>
    <w:rsid w:val="000202A9"/>
    <w:rsid w:val="00020811"/>
    <w:rsid w:val="0002187C"/>
    <w:rsid w:val="00021F9A"/>
    <w:rsid w:val="000225C6"/>
    <w:rsid w:val="000227B9"/>
    <w:rsid w:val="00022DC7"/>
    <w:rsid w:val="00023A4A"/>
    <w:rsid w:val="00023B54"/>
    <w:rsid w:val="00023C39"/>
    <w:rsid w:val="0002467C"/>
    <w:rsid w:val="00024790"/>
    <w:rsid w:val="00024886"/>
    <w:rsid w:val="00024C0E"/>
    <w:rsid w:val="00024E08"/>
    <w:rsid w:val="000253D9"/>
    <w:rsid w:val="0002570B"/>
    <w:rsid w:val="000258AC"/>
    <w:rsid w:val="000259FA"/>
    <w:rsid w:val="000264B0"/>
    <w:rsid w:val="00026B96"/>
    <w:rsid w:val="00026E46"/>
    <w:rsid w:val="00026F12"/>
    <w:rsid w:val="00030323"/>
    <w:rsid w:val="00030D9E"/>
    <w:rsid w:val="0003162B"/>
    <w:rsid w:val="00031ADF"/>
    <w:rsid w:val="00031B87"/>
    <w:rsid w:val="00031CDC"/>
    <w:rsid w:val="00031D9B"/>
    <w:rsid w:val="00031F89"/>
    <w:rsid w:val="00032156"/>
    <w:rsid w:val="00032220"/>
    <w:rsid w:val="000322C3"/>
    <w:rsid w:val="00032993"/>
    <w:rsid w:val="000333E3"/>
    <w:rsid w:val="0003476C"/>
    <w:rsid w:val="00034C96"/>
    <w:rsid w:val="00034CE4"/>
    <w:rsid w:val="00035082"/>
    <w:rsid w:val="00035139"/>
    <w:rsid w:val="0003531B"/>
    <w:rsid w:val="000354ED"/>
    <w:rsid w:val="000358BD"/>
    <w:rsid w:val="00036370"/>
    <w:rsid w:val="00036379"/>
    <w:rsid w:val="00036CBF"/>
    <w:rsid w:val="00036EE0"/>
    <w:rsid w:val="000373FB"/>
    <w:rsid w:val="00037A61"/>
    <w:rsid w:val="000400BB"/>
    <w:rsid w:val="00040715"/>
    <w:rsid w:val="00040A6C"/>
    <w:rsid w:val="00040FF7"/>
    <w:rsid w:val="0004165F"/>
    <w:rsid w:val="00041A26"/>
    <w:rsid w:val="0004232E"/>
    <w:rsid w:val="00042751"/>
    <w:rsid w:val="0004435A"/>
    <w:rsid w:val="0004464F"/>
    <w:rsid w:val="000450E6"/>
    <w:rsid w:val="00045184"/>
    <w:rsid w:val="00045A43"/>
    <w:rsid w:val="00045A7A"/>
    <w:rsid w:val="00045FD9"/>
    <w:rsid w:val="00047A44"/>
    <w:rsid w:val="00051A1C"/>
    <w:rsid w:val="00051DF7"/>
    <w:rsid w:val="00052A17"/>
    <w:rsid w:val="00053439"/>
    <w:rsid w:val="00053FBC"/>
    <w:rsid w:val="000544FF"/>
    <w:rsid w:val="000554D8"/>
    <w:rsid w:val="000559F7"/>
    <w:rsid w:val="00055BBE"/>
    <w:rsid w:val="00055CBF"/>
    <w:rsid w:val="00056E33"/>
    <w:rsid w:val="00057A77"/>
    <w:rsid w:val="00057D85"/>
    <w:rsid w:val="00060923"/>
    <w:rsid w:val="000610B2"/>
    <w:rsid w:val="000614A8"/>
    <w:rsid w:val="00061537"/>
    <w:rsid w:val="00061649"/>
    <w:rsid w:val="00061687"/>
    <w:rsid w:val="00061C4F"/>
    <w:rsid w:val="00061F00"/>
    <w:rsid w:val="00062322"/>
    <w:rsid w:val="0006277E"/>
    <w:rsid w:val="00062CE1"/>
    <w:rsid w:val="000634E5"/>
    <w:rsid w:val="00063CB7"/>
    <w:rsid w:val="00063FE2"/>
    <w:rsid w:val="00064AD2"/>
    <w:rsid w:val="00064BBF"/>
    <w:rsid w:val="000654EF"/>
    <w:rsid w:val="000663EF"/>
    <w:rsid w:val="00066F7E"/>
    <w:rsid w:val="00067B92"/>
    <w:rsid w:val="00067C58"/>
    <w:rsid w:val="0007002F"/>
    <w:rsid w:val="00070174"/>
    <w:rsid w:val="00070416"/>
    <w:rsid w:val="0007112E"/>
    <w:rsid w:val="00071CC3"/>
    <w:rsid w:val="00071F41"/>
    <w:rsid w:val="00071FDE"/>
    <w:rsid w:val="0007217E"/>
    <w:rsid w:val="00072825"/>
    <w:rsid w:val="00072C64"/>
    <w:rsid w:val="00073109"/>
    <w:rsid w:val="000733A4"/>
    <w:rsid w:val="00073720"/>
    <w:rsid w:val="00073947"/>
    <w:rsid w:val="00074646"/>
    <w:rsid w:val="00074D21"/>
    <w:rsid w:val="00075020"/>
    <w:rsid w:val="00075299"/>
    <w:rsid w:val="000753ED"/>
    <w:rsid w:val="00075C68"/>
    <w:rsid w:val="00075F36"/>
    <w:rsid w:val="000768C8"/>
    <w:rsid w:val="00076F3D"/>
    <w:rsid w:val="00077EDB"/>
    <w:rsid w:val="00080509"/>
    <w:rsid w:val="00080ACE"/>
    <w:rsid w:val="00080EF1"/>
    <w:rsid w:val="00081201"/>
    <w:rsid w:val="00081207"/>
    <w:rsid w:val="00081A94"/>
    <w:rsid w:val="00081C73"/>
    <w:rsid w:val="00082878"/>
    <w:rsid w:val="0008287C"/>
    <w:rsid w:val="00083E75"/>
    <w:rsid w:val="000843AE"/>
    <w:rsid w:val="000843E6"/>
    <w:rsid w:val="00084564"/>
    <w:rsid w:val="00084664"/>
    <w:rsid w:val="00084B25"/>
    <w:rsid w:val="00084B45"/>
    <w:rsid w:val="00085A66"/>
    <w:rsid w:val="00085A7A"/>
    <w:rsid w:val="00085B71"/>
    <w:rsid w:val="00086081"/>
    <w:rsid w:val="00086811"/>
    <w:rsid w:val="00086E12"/>
    <w:rsid w:val="00087114"/>
    <w:rsid w:val="000873C2"/>
    <w:rsid w:val="000879B8"/>
    <w:rsid w:val="000903DF"/>
    <w:rsid w:val="000906BC"/>
    <w:rsid w:val="00090EC5"/>
    <w:rsid w:val="00090F38"/>
    <w:rsid w:val="00091322"/>
    <w:rsid w:val="00091D6A"/>
    <w:rsid w:val="0009277A"/>
    <w:rsid w:val="000932F6"/>
    <w:rsid w:val="00093352"/>
    <w:rsid w:val="00093566"/>
    <w:rsid w:val="000938DF"/>
    <w:rsid w:val="00093903"/>
    <w:rsid w:val="00093C80"/>
    <w:rsid w:val="00094590"/>
    <w:rsid w:val="000947F7"/>
    <w:rsid w:val="00094919"/>
    <w:rsid w:val="00094DCA"/>
    <w:rsid w:val="00095246"/>
    <w:rsid w:val="000953F6"/>
    <w:rsid w:val="000953FB"/>
    <w:rsid w:val="00095CC0"/>
    <w:rsid w:val="00095E9C"/>
    <w:rsid w:val="00095F09"/>
    <w:rsid w:val="0009612C"/>
    <w:rsid w:val="000966BA"/>
    <w:rsid w:val="00097BE5"/>
    <w:rsid w:val="000A0D44"/>
    <w:rsid w:val="000A0E87"/>
    <w:rsid w:val="000A17DB"/>
    <w:rsid w:val="000A1C97"/>
    <w:rsid w:val="000A1E6E"/>
    <w:rsid w:val="000A1F41"/>
    <w:rsid w:val="000A30F5"/>
    <w:rsid w:val="000A3401"/>
    <w:rsid w:val="000A36D1"/>
    <w:rsid w:val="000A41E3"/>
    <w:rsid w:val="000A429C"/>
    <w:rsid w:val="000A42F1"/>
    <w:rsid w:val="000A4AEE"/>
    <w:rsid w:val="000A4D7E"/>
    <w:rsid w:val="000A63B1"/>
    <w:rsid w:val="000A6A7D"/>
    <w:rsid w:val="000A76D0"/>
    <w:rsid w:val="000B0ECD"/>
    <w:rsid w:val="000B132D"/>
    <w:rsid w:val="000B191E"/>
    <w:rsid w:val="000B1AB4"/>
    <w:rsid w:val="000B1FB6"/>
    <w:rsid w:val="000B29E0"/>
    <w:rsid w:val="000B2B22"/>
    <w:rsid w:val="000B2DD7"/>
    <w:rsid w:val="000B2EDB"/>
    <w:rsid w:val="000B2EE2"/>
    <w:rsid w:val="000B5088"/>
    <w:rsid w:val="000B5C46"/>
    <w:rsid w:val="000B5D8E"/>
    <w:rsid w:val="000B76C9"/>
    <w:rsid w:val="000B77CC"/>
    <w:rsid w:val="000B7C0C"/>
    <w:rsid w:val="000C0426"/>
    <w:rsid w:val="000C0DEB"/>
    <w:rsid w:val="000C0EC6"/>
    <w:rsid w:val="000C0F2C"/>
    <w:rsid w:val="000C169E"/>
    <w:rsid w:val="000C1997"/>
    <w:rsid w:val="000C213D"/>
    <w:rsid w:val="000C25DF"/>
    <w:rsid w:val="000C2948"/>
    <w:rsid w:val="000C3BA2"/>
    <w:rsid w:val="000C43F9"/>
    <w:rsid w:val="000C468D"/>
    <w:rsid w:val="000C47E4"/>
    <w:rsid w:val="000C4992"/>
    <w:rsid w:val="000C4EF9"/>
    <w:rsid w:val="000C4F3F"/>
    <w:rsid w:val="000C5462"/>
    <w:rsid w:val="000C56A8"/>
    <w:rsid w:val="000C57B6"/>
    <w:rsid w:val="000C57D3"/>
    <w:rsid w:val="000C6153"/>
    <w:rsid w:val="000C62A9"/>
    <w:rsid w:val="000C65BA"/>
    <w:rsid w:val="000C69FB"/>
    <w:rsid w:val="000C6C93"/>
    <w:rsid w:val="000C70B0"/>
    <w:rsid w:val="000D0665"/>
    <w:rsid w:val="000D0929"/>
    <w:rsid w:val="000D0BCD"/>
    <w:rsid w:val="000D0EC8"/>
    <w:rsid w:val="000D18AA"/>
    <w:rsid w:val="000D1A0E"/>
    <w:rsid w:val="000D287F"/>
    <w:rsid w:val="000D2FC6"/>
    <w:rsid w:val="000D32A5"/>
    <w:rsid w:val="000D3533"/>
    <w:rsid w:val="000D3F92"/>
    <w:rsid w:val="000D4038"/>
    <w:rsid w:val="000D43F5"/>
    <w:rsid w:val="000D4C89"/>
    <w:rsid w:val="000D4D8D"/>
    <w:rsid w:val="000D4ECB"/>
    <w:rsid w:val="000D5602"/>
    <w:rsid w:val="000D59C0"/>
    <w:rsid w:val="000D5DA6"/>
    <w:rsid w:val="000D5E16"/>
    <w:rsid w:val="000D5FC3"/>
    <w:rsid w:val="000D642B"/>
    <w:rsid w:val="000D727C"/>
    <w:rsid w:val="000D7A4F"/>
    <w:rsid w:val="000D7CD2"/>
    <w:rsid w:val="000D7F26"/>
    <w:rsid w:val="000E0124"/>
    <w:rsid w:val="000E018D"/>
    <w:rsid w:val="000E0541"/>
    <w:rsid w:val="000E09B7"/>
    <w:rsid w:val="000E0BBD"/>
    <w:rsid w:val="000E1191"/>
    <w:rsid w:val="000E1DD4"/>
    <w:rsid w:val="000E1EB4"/>
    <w:rsid w:val="000E2629"/>
    <w:rsid w:val="000E2F21"/>
    <w:rsid w:val="000E31E6"/>
    <w:rsid w:val="000E36CC"/>
    <w:rsid w:val="000E3918"/>
    <w:rsid w:val="000E3F8B"/>
    <w:rsid w:val="000E4371"/>
    <w:rsid w:val="000E4A9B"/>
    <w:rsid w:val="000E50D8"/>
    <w:rsid w:val="000E5879"/>
    <w:rsid w:val="000E5934"/>
    <w:rsid w:val="000E5E29"/>
    <w:rsid w:val="000E5E4D"/>
    <w:rsid w:val="000E6FAE"/>
    <w:rsid w:val="000E75F3"/>
    <w:rsid w:val="000F04CD"/>
    <w:rsid w:val="000F099C"/>
    <w:rsid w:val="000F0FCE"/>
    <w:rsid w:val="000F1534"/>
    <w:rsid w:val="000F1894"/>
    <w:rsid w:val="000F190F"/>
    <w:rsid w:val="000F1C2C"/>
    <w:rsid w:val="000F35D8"/>
    <w:rsid w:val="000F4100"/>
    <w:rsid w:val="000F44E5"/>
    <w:rsid w:val="000F4964"/>
    <w:rsid w:val="000F4AE4"/>
    <w:rsid w:val="000F54F9"/>
    <w:rsid w:val="000F6048"/>
    <w:rsid w:val="000F6CA6"/>
    <w:rsid w:val="000F6E5B"/>
    <w:rsid w:val="000F6E81"/>
    <w:rsid w:val="000F71F4"/>
    <w:rsid w:val="000F72BF"/>
    <w:rsid w:val="000F73FA"/>
    <w:rsid w:val="000F79AC"/>
    <w:rsid w:val="000F7A4C"/>
    <w:rsid w:val="001001FC"/>
    <w:rsid w:val="00100324"/>
    <w:rsid w:val="001004D0"/>
    <w:rsid w:val="00101494"/>
    <w:rsid w:val="00101911"/>
    <w:rsid w:val="00101D4C"/>
    <w:rsid w:val="001032A8"/>
    <w:rsid w:val="00103A77"/>
    <w:rsid w:val="001042E9"/>
    <w:rsid w:val="00104894"/>
    <w:rsid w:val="00105D6A"/>
    <w:rsid w:val="00106EBC"/>
    <w:rsid w:val="0010715C"/>
    <w:rsid w:val="00107581"/>
    <w:rsid w:val="00107936"/>
    <w:rsid w:val="0010798D"/>
    <w:rsid w:val="00107B51"/>
    <w:rsid w:val="00107BED"/>
    <w:rsid w:val="00107CB8"/>
    <w:rsid w:val="00107FCD"/>
    <w:rsid w:val="0011006D"/>
    <w:rsid w:val="00110196"/>
    <w:rsid w:val="00110A50"/>
    <w:rsid w:val="0011165C"/>
    <w:rsid w:val="00111E4B"/>
    <w:rsid w:val="00112C82"/>
    <w:rsid w:val="0011308A"/>
    <w:rsid w:val="0011378B"/>
    <w:rsid w:val="00114704"/>
    <w:rsid w:val="00114DA1"/>
    <w:rsid w:val="00114F8B"/>
    <w:rsid w:val="0011564F"/>
    <w:rsid w:val="00115938"/>
    <w:rsid w:val="00115BCF"/>
    <w:rsid w:val="00115E4E"/>
    <w:rsid w:val="001166C0"/>
    <w:rsid w:val="001166EC"/>
    <w:rsid w:val="00117102"/>
    <w:rsid w:val="00117363"/>
    <w:rsid w:val="00117570"/>
    <w:rsid w:val="001176F3"/>
    <w:rsid w:val="00117D5C"/>
    <w:rsid w:val="001202FD"/>
    <w:rsid w:val="00120A0E"/>
    <w:rsid w:val="001227A1"/>
    <w:rsid w:val="00122BEC"/>
    <w:rsid w:val="00122C86"/>
    <w:rsid w:val="00123EEA"/>
    <w:rsid w:val="001242B2"/>
    <w:rsid w:val="001243A1"/>
    <w:rsid w:val="00124D63"/>
    <w:rsid w:val="00124E89"/>
    <w:rsid w:val="0012515C"/>
    <w:rsid w:val="0012520A"/>
    <w:rsid w:val="00125397"/>
    <w:rsid w:val="00125440"/>
    <w:rsid w:val="00125669"/>
    <w:rsid w:val="0012572A"/>
    <w:rsid w:val="001258AC"/>
    <w:rsid w:val="001259C9"/>
    <w:rsid w:val="00126D51"/>
    <w:rsid w:val="001274C2"/>
    <w:rsid w:val="00127BB8"/>
    <w:rsid w:val="00127CA5"/>
    <w:rsid w:val="001303FC"/>
    <w:rsid w:val="00130E2A"/>
    <w:rsid w:val="001318BB"/>
    <w:rsid w:val="00132D9E"/>
    <w:rsid w:val="00132F45"/>
    <w:rsid w:val="001335BA"/>
    <w:rsid w:val="00133A7D"/>
    <w:rsid w:val="00133BEE"/>
    <w:rsid w:val="00133F99"/>
    <w:rsid w:val="0013443E"/>
    <w:rsid w:val="001346AD"/>
    <w:rsid w:val="00135AED"/>
    <w:rsid w:val="00135C8A"/>
    <w:rsid w:val="00135CF4"/>
    <w:rsid w:val="001365BD"/>
    <w:rsid w:val="001369B2"/>
    <w:rsid w:val="00136E75"/>
    <w:rsid w:val="00137148"/>
    <w:rsid w:val="00137E8F"/>
    <w:rsid w:val="001401C8"/>
    <w:rsid w:val="001403F5"/>
    <w:rsid w:val="00140660"/>
    <w:rsid w:val="0014068B"/>
    <w:rsid w:val="00140A00"/>
    <w:rsid w:val="001414E4"/>
    <w:rsid w:val="00141649"/>
    <w:rsid w:val="0014173F"/>
    <w:rsid w:val="00141C5A"/>
    <w:rsid w:val="00142EE8"/>
    <w:rsid w:val="0014311C"/>
    <w:rsid w:val="00143389"/>
    <w:rsid w:val="00143467"/>
    <w:rsid w:val="001437B8"/>
    <w:rsid w:val="00143968"/>
    <w:rsid w:val="00143F03"/>
    <w:rsid w:val="00144C3F"/>
    <w:rsid w:val="0014507E"/>
    <w:rsid w:val="00145831"/>
    <w:rsid w:val="00145C19"/>
    <w:rsid w:val="001466A9"/>
    <w:rsid w:val="00146872"/>
    <w:rsid w:val="00147F4F"/>
    <w:rsid w:val="00150361"/>
    <w:rsid w:val="001508A9"/>
    <w:rsid w:val="00151047"/>
    <w:rsid w:val="00151371"/>
    <w:rsid w:val="00151599"/>
    <w:rsid w:val="00151AE1"/>
    <w:rsid w:val="00152838"/>
    <w:rsid w:val="00152E8E"/>
    <w:rsid w:val="0015319F"/>
    <w:rsid w:val="00153243"/>
    <w:rsid w:val="001532EA"/>
    <w:rsid w:val="0015335F"/>
    <w:rsid w:val="001534A5"/>
    <w:rsid w:val="001535F3"/>
    <w:rsid w:val="00153960"/>
    <w:rsid w:val="00153B31"/>
    <w:rsid w:val="001542BB"/>
    <w:rsid w:val="001544EF"/>
    <w:rsid w:val="00154D36"/>
    <w:rsid w:val="001554FB"/>
    <w:rsid w:val="00155755"/>
    <w:rsid w:val="001558F4"/>
    <w:rsid w:val="00155FFC"/>
    <w:rsid w:val="0015613C"/>
    <w:rsid w:val="001564F6"/>
    <w:rsid w:val="00156673"/>
    <w:rsid w:val="001566FA"/>
    <w:rsid w:val="00156A4A"/>
    <w:rsid w:val="00156FA8"/>
    <w:rsid w:val="0015746D"/>
    <w:rsid w:val="0015784E"/>
    <w:rsid w:val="00157C3E"/>
    <w:rsid w:val="00160163"/>
    <w:rsid w:val="001606B6"/>
    <w:rsid w:val="00160F54"/>
    <w:rsid w:val="00161212"/>
    <w:rsid w:val="00161518"/>
    <w:rsid w:val="001618C1"/>
    <w:rsid w:val="00161E07"/>
    <w:rsid w:val="00162007"/>
    <w:rsid w:val="00163000"/>
    <w:rsid w:val="001630BA"/>
    <w:rsid w:val="001638EA"/>
    <w:rsid w:val="00163DB5"/>
    <w:rsid w:val="001642BA"/>
    <w:rsid w:val="0016486C"/>
    <w:rsid w:val="0016487F"/>
    <w:rsid w:val="00164903"/>
    <w:rsid w:val="00164ADD"/>
    <w:rsid w:val="0016512B"/>
    <w:rsid w:val="001652A0"/>
    <w:rsid w:val="00165816"/>
    <w:rsid w:val="00166042"/>
    <w:rsid w:val="00166236"/>
    <w:rsid w:val="0016649F"/>
    <w:rsid w:val="001664A6"/>
    <w:rsid w:val="001670C1"/>
    <w:rsid w:val="0017017E"/>
    <w:rsid w:val="00170187"/>
    <w:rsid w:val="001703EF"/>
    <w:rsid w:val="00170F64"/>
    <w:rsid w:val="00171BAB"/>
    <w:rsid w:val="00171BCB"/>
    <w:rsid w:val="00171E2C"/>
    <w:rsid w:val="00171FBD"/>
    <w:rsid w:val="0017207A"/>
    <w:rsid w:val="00172385"/>
    <w:rsid w:val="001726CA"/>
    <w:rsid w:val="001729F9"/>
    <w:rsid w:val="00173053"/>
    <w:rsid w:val="001733B5"/>
    <w:rsid w:val="001735EB"/>
    <w:rsid w:val="0017361C"/>
    <w:rsid w:val="001739D4"/>
    <w:rsid w:val="001748CC"/>
    <w:rsid w:val="0017491E"/>
    <w:rsid w:val="00174ABD"/>
    <w:rsid w:val="00174AEE"/>
    <w:rsid w:val="00174F4F"/>
    <w:rsid w:val="0017520F"/>
    <w:rsid w:val="001755BD"/>
    <w:rsid w:val="001767C6"/>
    <w:rsid w:val="00176A12"/>
    <w:rsid w:val="001777C3"/>
    <w:rsid w:val="00177E27"/>
    <w:rsid w:val="001800ED"/>
    <w:rsid w:val="001801B1"/>
    <w:rsid w:val="00180B1D"/>
    <w:rsid w:val="001818F5"/>
    <w:rsid w:val="001824DC"/>
    <w:rsid w:val="0018284D"/>
    <w:rsid w:val="00182A33"/>
    <w:rsid w:val="00182CB9"/>
    <w:rsid w:val="00183510"/>
    <w:rsid w:val="00183D3B"/>
    <w:rsid w:val="0018416B"/>
    <w:rsid w:val="0018517C"/>
    <w:rsid w:val="00185406"/>
    <w:rsid w:val="00185C08"/>
    <w:rsid w:val="00186108"/>
    <w:rsid w:val="00186820"/>
    <w:rsid w:val="00186A12"/>
    <w:rsid w:val="00186BC6"/>
    <w:rsid w:val="00186E7B"/>
    <w:rsid w:val="00187108"/>
    <w:rsid w:val="001906E8"/>
    <w:rsid w:val="00191450"/>
    <w:rsid w:val="00191569"/>
    <w:rsid w:val="00191B08"/>
    <w:rsid w:val="001926AE"/>
    <w:rsid w:val="0019278D"/>
    <w:rsid w:val="001928DF"/>
    <w:rsid w:val="00193417"/>
    <w:rsid w:val="001938EF"/>
    <w:rsid w:val="001941F2"/>
    <w:rsid w:val="0019507E"/>
    <w:rsid w:val="001950C1"/>
    <w:rsid w:val="001959C3"/>
    <w:rsid w:val="00195B5D"/>
    <w:rsid w:val="00196257"/>
    <w:rsid w:val="001964B6"/>
    <w:rsid w:val="00196A68"/>
    <w:rsid w:val="00196E43"/>
    <w:rsid w:val="00196ECC"/>
    <w:rsid w:val="00196FDA"/>
    <w:rsid w:val="0019753F"/>
    <w:rsid w:val="00197A82"/>
    <w:rsid w:val="001A09E5"/>
    <w:rsid w:val="001A1105"/>
    <w:rsid w:val="001A130F"/>
    <w:rsid w:val="001A1748"/>
    <w:rsid w:val="001A1B28"/>
    <w:rsid w:val="001A1C5C"/>
    <w:rsid w:val="001A21FA"/>
    <w:rsid w:val="001A25A7"/>
    <w:rsid w:val="001A2CFD"/>
    <w:rsid w:val="001A32DA"/>
    <w:rsid w:val="001A3B88"/>
    <w:rsid w:val="001A3B9C"/>
    <w:rsid w:val="001A40D7"/>
    <w:rsid w:val="001A4592"/>
    <w:rsid w:val="001A473C"/>
    <w:rsid w:val="001A47CD"/>
    <w:rsid w:val="001A4ACD"/>
    <w:rsid w:val="001A4BC8"/>
    <w:rsid w:val="001A5F0F"/>
    <w:rsid w:val="001A64B3"/>
    <w:rsid w:val="001A6647"/>
    <w:rsid w:val="001A6AE0"/>
    <w:rsid w:val="001A72E4"/>
    <w:rsid w:val="001A78AB"/>
    <w:rsid w:val="001A7BDF"/>
    <w:rsid w:val="001A7D1F"/>
    <w:rsid w:val="001A7F59"/>
    <w:rsid w:val="001B0CB5"/>
    <w:rsid w:val="001B1076"/>
    <w:rsid w:val="001B115A"/>
    <w:rsid w:val="001B27AB"/>
    <w:rsid w:val="001B2D43"/>
    <w:rsid w:val="001B2EC7"/>
    <w:rsid w:val="001B33EF"/>
    <w:rsid w:val="001B3C35"/>
    <w:rsid w:val="001B3D62"/>
    <w:rsid w:val="001B3DBA"/>
    <w:rsid w:val="001B4690"/>
    <w:rsid w:val="001B4B0F"/>
    <w:rsid w:val="001B5156"/>
    <w:rsid w:val="001B5685"/>
    <w:rsid w:val="001B65B7"/>
    <w:rsid w:val="001B7027"/>
    <w:rsid w:val="001B7169"/>
    <w:rsid w:val="001B71A8"/>
    <w:rsid w:val="001B7297"/>
    <w:rsid w:val="001B746B"/>
    <w:rsid w:val="001B77F0"/>
    <w:rsid w:val="001B7862"/>
    <w:rsid w:val="001C005B"/>
    <w:rsid w:val="001C06AA"/>
    <w:rsid w:val="001C08A4"/>
    <w:rsid w:val="001C1283"/>
    <w:rsid w:val="001C15EB"/>
    <w:rsid w:val="001C1A86"/>
    <w:rsid w:val="001C2207"/>
    <w:rsid w:val="001C2476"/>
    <w:rsid w:val="001C2808"/>
    <w:rsid w:val="001C2B0F"/>
    <w:rsid w:val="001C2E00"/>
    <w:rsid w:val="001C326D"/>
    <w:rsid w:val="001C3FC6"/>
    <w:rsid w:val="001C5BCF"/>
    <w:rsid w:val="001C5CCE"/>
    <w:rsid w:val="001C5D28"/>
    <w:rsid w:val="001C6FB5"/>
    <w:rsid w:val="001C72D7"/>
    <w:rsid w:val="001D04D8"/>
    <w:rsid w:val="001D109B"/>
    <w:rsid w:val="001D11DA"/>
    <w:rsid w:val="001D11E8"/>
    <w:rsid w:val="001D1B1E"/>
    <w:rsid w:val="001D1EBB"/>
    <w:rsid w:val="001D1F9C"/>
    <w:rsid w:val="001D2EA8"/>
    <w:rsid w:val="001D33D3"/>
    <w:rsid w:val="001D40F2"/>
    <w:rsid w:val="001D45D5"/>
    <w:rsid w:val="001D49AD"/>
    <w:rsid w:val="001D4D23"/>
    <w:rsid w:val="001D580C"/>
    <w:rsid w:val="001D5A36"/>
    <w:rsid w:val="001D6483"/>
    <w:rsid w:val="001D6C2E"/>
    <w:rsid w:val="001D7430"/>
    <w:rsid w:val="001D7B02"/>
    <w:rsid w:val="001E074D"/>
    <w:rsid w:val="001E0B2C"/>
    <w:rsid w:val="001E0FFF"/>
    <w:rsid w:val="001E1372"/>
    <w:rsid w:val="001E1399"/>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4A5"/>
    <w:rsid w:val="001E7D31"/>
    <w:rsid w:val="001E7FA2"/>
    <w:rsid w:val="001F015F"/>
    <w:rsid w:val="001F06A9"/>
    <w:rsid w:val="001F0782"/>
    <w:rsid w:val="001F0BA9"/>
    <w:rsid w:val="001F1598"/>
    <w:rsid w:val="001F1A83"/>
    <w:rsid w:val="001F1C8D"/>
    <w:rsid w:val="001F34A4"/>
    <w:rsid w:val="001F3A60"/>
    <w:rsid w:val="001F405A"/>
    <w:rsid w:val="001F41B6"/>
    <w:rsid w:val="001F42BC"/>
    <w:rsid w:val="001F501C"/>
    <w:rsid w:val="001F50A1"/>
    <w:rsid w:val="001F5190"/>
    <w:rsid w:val="001F61A7"/>
    <w:rsid w:val="001F707F"/>
    <w:rsid w:val="001F766D"/>
    <w:rsid w:val="001F7D81"/>
    <w:rsid w:val="001F7FC4"/>
    <w:rsid w:val="00200A26"/>
    <w:rsid w:val="00201302"/>
    <w:rsid w:val="002013B3"/>
    <w:rsid w:val="00202565"/>
    <w:rsid w:val="002029B2"/>
    <w:rsid w:val="002029C0"/>
    <w:rsid w:val="00202D5B"/>
    <w:rsid w:val="00202E88"/>
    <w:rsid w:val="00202FAC"/>
    <w:rsid w:val="002035BD"/>
    <w:rsid w:val="00203E0A"/>
    <w:rsid w:val="0020446D"/>
    <w:rsid w:val="00205F4D"/>
    <w:rsid w:val="002063B3"/>
    <w:rsid w:val="00206CB8"/>
    <w:rsid w:val="0020768B"/>
    <w:rsid w:val="00207CAA"/>
    <w:rsid w:val="00210E29"/>
    <w:rsid w:val="002116DB"/>
    <w:rsid w:val="002118A8"/>
    <w:rsid w:val="00212CEE"/>
    <w:rsid w:val="00212F9A"/>
    <w:rsid w:val="00213644"/>
    <w:rsid w:val="002136ED"/>
    <w:rsid w:val="00213953"/>
    <w:rsid w:val="00213C3B"/>
    <w:rsid w:val="0021401C"/>
    <w:rsid w:val="002140F1"/>
    <w:rsid w:val="002141FB"/>
    <w:rsid w:val="00214BBE"/>
    <w:rsid w:val="002155C0"/>
    <w:rsid w:val="00215A5E"/>
    <w:rsid w:val="00215AA7"/>
    <w:rsid w:val="00215AC2"/>
    <w:rsid w:val="00215BCE"/>
    <w:rsid w:val="002174B4"/>
    <w:rsid w:val="002175F1"/>
    <w:rsid w:val="00217F70"/>
    <w:rsid w:val="0022024B"/>
    <w:rsid w:val="00220892"/>
    <w:rsid w:val="002208C7"/>
    <w:rsid w:val="00221759"/>
    <w:rsid w:val="0022240E"/>
    <w:rsid w:val="00222EA5"/>
    <w:rsid w:val="002230F7"/>
    <w:rsid w:val="002238F0"/>
    <w:rsid w:val="00224DCF"/>
    <w:rsid w:val="002252B4"/>
    <w:rsid w:val="00225454"/>
    <w:rsid w:val="00225716"/>
    <w:rsid w:val="002257BF"/>
    <w:rsid w:val="00225A03"/>
    <w:rsid w:val="002260E9"/>
    <w:rsid w:val="00226509"/>
    <w:rsid w:val="0022699C"/>
    <w:rsid w:val="00226B5E"/>
    <w:rsid w:val="00226CA1"/>
    <w:rsid w:val="002271F6"/>
    <w:rsid w:val="00227453"/>
    <w:rsid w:val="0022787B"/>
    <w:rsid w:val="00227A4E"/>
    <w:rsid w:val="00230CEA"/>
    <w:rsid w:val="002311E9"/>
    <w:rsid w:val="0023138C"/>
    <w:rsid w:val="00231A6F"/>
    <w:rsid w:val="00232336"/>
    <w:rsid w:val="002323A9"/>
    <w:rsid w:val="002326B4"/>
    <w:rsid w:val="0023281F"/>
    <w:rsid w:val="00232D80"/>
    <w:rsid w:val="002332A7"/>
    <w:rsid w:val="0023412D"/>
    <w:rsid w:val="00234440"/>
    <w:rsid w:val="002344F3"/>
    <w:rsid w:val="00235545"/>
    <w:rsid w:val="00236307"/>
    <w:rsid w:val="0023685C"/>
    <w:rsid w:val="0024094A"/>
    <w:rsid w:val="00240C4E"/>
    <w:rsid w:val="00240F3E"/>
    <w:rsid w:val="00241551"/>
    <w:rsid w:val="00241BAE"/>
    <w:rsid w:val="00241E48"/>
    <w:rsid w:val="00241EED"/>
    <w:rsid w:val="00243682"/>
    <w:rsid w:val="00243E57"/>
    <w:rsid w:val="00243E93"/>
    <w:rsid w:val="002443EF"/>
    <w:rsid w:val="00244D36"/>
    <w:rsid w:val="002450C7"/>
    <w:rsid w:val="00245650"/>
    <w:rsid w:val="00245BF6"/>
    <w:rsid w:val="0024629E"/>
    <w:rsid w:val="00246D80"/>
    <w:rsid w:val="00246FFE"/>
    <w:rsid w:val="002474BB"/>
    <w:rsid w:val="002479DD"/>
    <w:rsid w:val="00247CD6"/>
    <w:rsid w:val="0025193F"/>
    <w:rsid w:val="002519C5"/>
    <w:rsid w:val="00251C7B"/>
    <w:rsid w:val="00252B1D"/>
    <w:rsid w:val="00253080"/>
    <w:rsid w:val="0025390D"/>
    <w:rsid w:val="0025397D"/>
    <w:rsid w:val="00254079"/>
    <w:rsid w:val="00254308"/>
    <w:rsid w:val="00254BCF"/>
    <w:rsid w:val="00254C24"/>
    <w:rsid w:val="00254F93"/>
    <w:rsid w:val="00255728"/>
    <w:rsid w:val="00255DBB"/>
    <w:rsid w:val="00256773"/>
    <w:rsid w:val="00257016"/>
    <w:rsid w:val="00257022"/>
    <w:rsid w:val="00257316"/>
    <w:rsid w:val="00257AE1"/>
    <w:rsid w:val="002608C8"/>
    <w:rsid w:val="0026096D"/>
    <w:rsid w:val="002616B3"/>
    <w:rsid w:val="00261B17"/>
    <w:rsid w:val="00261BE9"/>
    <w:rsid w:val="00262068"/>
    <w:rsid w:val="00262371"/>
    <w:rsid w:val="00262400"/>
    <w:rsid w:val="0026299E"/>
    <w:rsid w:val="00262B9D"/>
    <w:rsid w:val="00262F20"/>
    <w:rsid w:val="00263192"/>
    <w:rsid w:val="002633BA"/>
    <w:rsid w:val="00263754"/>
    <w:rsid w:val="00263B2F"/>
    <w:rsid w:val="00263D3B"/>
    <w:rsid w:val="00263E82"/>
    <w:rsid w:val="002640FC"/>
    <w:rsid w:val="00264DE6"/>
    <w:rsid w:val="00264EEA"/>
    <w:rsid w:val="0026515C"/>
    <w:rsid w:val="002653EC"/>
    <w:rsid w:val="00265891"/>
    <w:rsid w:val="002661E1"/>
    <w:rsid w:val="0026699D"/>
    <w:rsid w:val="00266A52"/>
    <w:rsid w:val="00266A93"/>
    <w:rsid w:val="00267B0B"/>
    <w:rsid w:val="0027010E"/>
    <w:rsid w:val="00270783"/>
    <w:rsid w:val="00270854"/>
    <w:rsid w:val="00270B50"/>
    <w:rsid w:val="00270C92"/>
    <w:rsid w:val="00270FC5"/>
    <w:rsid w:val="002714EE"/>
    <w:rsid w:val="00272359"/>
    <w:rsid w:val="0027268D"/>
    <w:rsid w:val="00272B18"/>
    <w:rsid w:val="002730B6"/>
    <w:rsid w:val="0027344F"/>
    <w:rsid w:val="00273787"/>
    <w:rsid w:val="002740E0"/>
    <w:rsid w:val="00274BA7"/>
    <w:rsid w:val="002752F6"/>
    <w:rsid w:val="002758AA"/>
    <w:rsid w:val="00276AD5"/>
    <w:rsid w:val="00276AFC"/>
    <w:rsid w:val="00276F58"/>
    <w:rsid w:val="002773F5"/>
    <w:rsid w:val="00277607"/>
    <w:rsid w:val="002800A9"/>
    <w:rsid w:val="0028041A"/>
    <w:rsid w:val="00280B27"/>
    <w:rsid w:val="00281149"/>
    <w:rsid w:val="00281322"/>
    <w:rsid w:val="002815BE"/>
    <w:rsid w:val="00281D4A"/>
    <w:rsid w:val="00282A0D"/>
    <w:rsid w:val="002836DA"/>
    <w:rsid w:val="00283834"/>
    <w:rsid w:val="002838DA"/>
    <w:rsid w:val="0028427E"/>
    <w:rsid w:val="00285734"/>
    <w:rsid w:val="00285D31"/>
    <w:rsid w:val="00286804"/>
    <w:rsid w:val="0028708D"/>
    <w:rsid w:val="002870BD"/>
    <w:rsid w:val="00287453"/>
    <w:rsid w:val="002900B2"/>
    <w:rsid w:val="00290653"/>
    <w:rsid w:val="002911CD"/>
    <w:rsid w:val="002911D9"/>
    <w:rsid w:val="00291582"/>
    <w:rsid w:val="00291EEE"/>
    <w:rsid w:val="0029264F"/>
    <w:rsid w:val="00292883"/>
    <w:rsid w:val="002928FA"/>
    <w:rsid w:val="00293E98"/>
    <w:rsid w:val="00294158"/>
    <w:rsid w:val="0029431D"/>
    <w:rsid w:val="00294774"/>
    <w:rsid w:val="002947F5"/>
    <w:rsid w:val="00295572"/>
    <w:rsid w:val="0029562B"/>
    <w:rsid w:val="00295A11"/>
    <w:rsid w:val="00295EFA"/>
    <w:rsid w:val="00295FF4"/>
    <w:rsid w:val="002961B5"/>
    <w:rsid w:val="00296804"/>
    <w:rsid w:val="0029779D"/>
    <w:rsid w:val="00297A2E"/>
    <w:rsid w:val="002A023A"/>
    <w:rsid w:val="002A0C23"/>
    <w:rsid w:val="002A0F0A"/>
    <w:rsid w:val="002A128B"/>
    <w:rsid w:val="002A1E9B"/>
    <w:rsid w:val="002A2862"/>
    <w:rsid w:val="002A2C22"/>
    <w:rsid w:val="002A3165"/>
    <w:rsid w:val="002A3A68"/>
    <w:rsid w:val="002A3B1E"/>
    <w:rsid w:val="002A3C03"/>
    <w:rsid w:val="002A416A"/>
    <w:rsid w:val="002A4927"/>
    <w:rsid w:val="002A4F71"/>
    <w:rsid w:val="002A4FE1"/>
    <w:rsid w:val="002A5D47"/>
    <w:rsid w:val="002A713D"/>
    <w:rsid w:val="002A71E0"/>
    <w:rsid w:val="002A797D"/>
    <w:rsid w:val="002A7AED"/>
    <w:rsid w:val="002B03AF"/>
    <w:rsid w:val="002B0985"/>
    <w:rsid w:val="002B0A55"/>
    <w:rsid w:val="002B0E2F"/>
    <w:rsid w:val="002B0FF7"/>
    <w:rsid w:val="002B105A"/>
    <w:rsid w:val="002B1252"/>
    <w:rsid w:val="002B12D7"/>
    <w:rsid w:val="002B14C7"/>
    <w:rsid w:val="002B1604"/>
    <w:rsid w:val="002B2845"/>
    <w:rsid w:val="002B2C8D"/>
    <w:rsid w:val="002B33EB"/>
    <w:rsid w:val="002B38BE"/>
    <w:rsid w:val="002B42A3"/>
    <w:rsid w:val="002B45BA"/>
    <w:rsid w:val="002B4B66"/>
    <w:rsid w:val="002B4F0C"/>
    <w:rsid w:val="002B5877"/>
    <w:rsid w:val="002B59B8"/>
    <w:rsid w:val="002B6225"/>
    <w:rsid w:val="002B650E"/>
    <w:rsid w:val="002B6AFF"/>
    <w:rsid w:val="002B6B54"/>
    <w:rsid w:val="002B6C9B"/>
    <w:rsid w:val="002B75C6"/>
    <w:rsid w:val="002B7B17"/>
    <w:rsid w:val="002C0B1B"/>
    <w:rsid w:val="002C0B58"/>
    <w:rsid w:val="002C0C0A"/>
    <w:rsid w:val="002C19E2"/>
    <w:rsid w:val="002C1A73"/>
    <w:rsid w:val="002C1B35"/>
    <w:rsid w:val="002C220F"/>
    <w:rsid w:val="002C26E5"/>
    <w:rsid w:val="002C38EC"/>
    <w:rsid w:val="002C3E7C"/>
    <w:rsid w:val="002C424B"/>
    <w:rsid w:val="002C4448"/>
    <w:rsid w:val="002C4C6B"/>
    <w:rsid w:val="002C5018"/>
    <w:rsid w:val="002C51F6"/>
    <w:rsid w:val="002C5862"/>
    <w:rsid w:val="002C5D68"/>
    <w:rsid w:val="002C5F63"/>
    <w:rsid w:val="002C61C2"/>
    <w:rsid w:val="002C6398"/>
    <w:rsid w:val="002C6448"/>
    <w:rsid w:val="002C6530"/>
    <w:rsid w:val="002C65EF"/>
    <w:rsid w:val="002C675F"/>
    <w:rsid w:val="002C6812"/>
    <w:rsid w:val="002C709F"/>
    <w:rsid w:val="002C7896"/>
    <w:rsid w:val="002C7B97"/>
    <w:rsid w:val="002C7C48"/>
    <w:rsid w:val="002D045C"/>
    <w:rsid w:val="002D0E6A"/>
    <w:rsid w:val="002D0F2C"/>
    <w:rsid w:val="002D0FAD"/>
    <w:rsid w:val="002D1721"/>
    <w:rsid w:val="002D17BE"/>
    <w:rsid w:val="002D1C40"/>
    <w:rsid w:val="002D2237"/>
    <w:rsid w:val="002D228A"/>
    <w:rsid w:val="002D32E6"/>
    <w:rsid w:val="002D375A"/>
    <w:rsid w:val="002D3D37"/>
    <w:rsid w:val="002D3DF5"/>
    <w:rsid w:val="002D456C"/>
    <w:rsid w:val="002D4AC1"/>
    <w:rsid w:val="002D52BC"/>
    <w:rsid w:val="002D55D0"/>
    <w:rsid w:val="002D5965"/>
    <w:rsid w:val="002D5FEC"/>
    <w:rsid w:val="002D601A"/>
    <w:rsid w:val="002D647B"/>
    <w:rsid w:val="002D6AB2"/>
    <w:rsid w:val="002D6E7B"/>
    <w:rsid w:val="002D7294"/>
    <w:rsid w:val="002D781E"/>
    <w:rsid w:val="002E08C8"/>
    <w:rsid w:val="002E0A6B"/>
    <w:rsid w:val="002E1A3C"/>
    <w:rsid w:val="002E1B44"/>
    <w:rsid w:val="002E1DF3"/>
    <w:rsid w:val="002E26A2"/>
    <w:rsid w:val="002E2B4F"/>
    <w:rsid w:val="002E341D"/>
    <w:rsid w:val="002E3542"/>
    <w:rsid w:val="002E35E8"/>
    <w:rsid w:val="002E38EB"/>
    <w:rsid w:val="002E3C40"/>
    <w:rsid w:val="002E3CAD"/>
    <w:rsid w:val="002E4370"/>
    <w:rsid w:val="002E4536"/>
    <w:rsid w:val="002E48E7"/>
    <w:rsid w:val="002E5469"/>
    <w:rsid w:val="002E5491"/>
    <w:rsid w:val="002E5A32"/>
    <w:rsid w:val="002E5C79"/>
    <w:rsid w:val="002E6489"/>
    <w:rsid w:val="002E701D"/>
    <w:rsid w:val="002E71FF"/>
    <w:rsid w:val="002E771B"/>
    <w:rsid w:val="002E79C8"/>
    <w:rsid w:val="002F0299"/>
    <w:rsid w:val="002F078B"/>
    <w:rsid w:val="002F0870"/>
    <w:rsid w:val="002F09A5"/>
    <w:rsid w:val="002F1A69"/>
    <w:rsid w:val="002F1D4B"/>
    <w:rsid w:val="002F28C3"/>
    <w:rsid w:val="002F3C10"/>
    <w:rsid w:val="002F3D8A"/>
    <w:rsid w:val="002F3EBA"/>
    <w:rsid w:val="002F46E4"/>
    <w:rsid w:val="002F4A28"/>
    <w:rsid w:val="002F4E51"/>
    <w:rsid w:val="002F5802"/>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3822"/>
    <w:rsid w:val="00304A16"/>
    <w:rsid w:val="00304F5D"/>
    <w:rsid w:val="00305562"/>
    <w:rsid w:val="00305889"/>
    <w:rsid w:val="003059E0"/>
    <w:rsid w:val="00305F52"/>
    <w:rsid w:val="00306690"/>
    <w:rsid w:val="00307E36"/>
    <w:rsid w:val="00307F83"/>
    <w:rsid w:val="00310091"/>
    <w:rsid w:val="003101BE"/>
    <w:rsid w:val="00311304"/>
    <w:rsid w:val="003114DF"/>
    <w:rsid w:val="003117CA"/>
    <w:rsid w:val="00311B8B"/>
    <w:rsid w:val="00311E35"/>
    <w:rsid w:val="00311ED5"/>
    <w:rsid w:val="00311FF0"/>
    <w:rsid w:val="0031280F"/>
    <w:rsid w:val="00312AF9"/>
    <w:rsid w:val="00312B76"/>
    <w:rsid w:val="00312DC1"/>
    <w:rsid w:val="00312DF6"/>
    <w:rsid w:val="00312EFE"/>
    <w:rsid w:val="00312F6E"/>
    <w:rsid w:val="00313072"/>
    <w:rsid w:val="003133FC"/>
    <w:rsid w:val="00313946"/>
    <w:rsid w:val="00313BAA"/>
    <w:rsid w:val="00313E12"/>
    <w:rsid w:val="0031496D"/>
    <w:rsid w:val="00314B49"/>
    <w:rsid w:val="00315322"/>
    <w:rsid w:val="00315357"/>
    <w:rsid w:val="00316412"/>
    <w:rsid w:val="00316E2E"/>
    <w:rsid w:val="00317419"/>
    <w:rsid w:val="003174B8"/>
    <w:rsid w:val="00317787"/>
    <w:rsid w:val="0031784C"/>
    <w:rsid w:val="00317BA4"/>
    <w:rsid w:val="00317C4A"/>
    <w:rsid w:val="00317E1F"/>
    <w:rsid w:val="00320279"/>
    <w:rsid w:val="003202CD"/>
    <w:rsid w:val="003214F8"/>
    <w:rsid w:val="00321D0D"/>
    <w:rsid w:val="003223D4"/>
    <w:rsid w:val="0032251A"/>
    <w:rsid w:val="00322916"/>
    <w:rsid w:val="00323BFE"/>
    <w:rsid w:val="00323F81"/>
    <w:rsid w:val="003244E9"/>
    <w:rsid w:val="00324E91"/>
    <w:rsid w:val="00325E1A"/>
    <w:rsid w:val="003260D3"/>
    <w:rsid w:val="00326EBC"/>
    <w:rsid w:val="003272D6"/>
    <w:rsid w:val="00327447"/>
    <w:rsid w:val="003275E4"/>
    <w:rsid w:val="00327ADF"/>
    <w:rsid w:val="003304BC"/>
    <w:rsid w:val="00330DA2"/>
    <w:rsid w:val="003316B9"/>
    <w:rsid w:val="00331A97"/>
    <w:rsid w:val="00331B95"/>
    <w:rsid w:val="003320F1"/>
    <w:rsid w:val="00332662"/>
    <w:rsid w:val="0033278B"/>
    <w:rsid w:val="00332CEE"/>
    <w:rsid w:val="00332F61"/>
    <w:rsid w:val="003330E4"/>
    <w:rsid w:val="003331DA"/>
    <w:rsid w:val="00333B38"/>
    <w:rsid w:val="00333B48"/>
    <w:rsid w:val="00333B91"/>
    <w:rsid w:val="003345D4"/>
    <w:rsid w:val="00334ABB"/>
    <w:rsid w:val="00334BD9"/>
    <w:rsid w:val="00334CCC"/>
    <w:rsid w:val="00334D80"/>
    <w:rsid w:val="00335BAF"/>
    <w:rsid w:val="003363F5"/>
    <w:rsid w:val="003371B9"/>
    <w:rsid w:val="00337700"/>
    <w:rsid w:val="0034017B"/>
    <w:rsid w:val="00341432"/>
    <w:rsid w:val="003420B6"/>
    <w:rsid w:val="003434AB"/>
    <w:rsid w:val="0034365C"/>
    <w:rsid w:val="00343B9A"/>
    <w:rsid w:val="0034428A"/>
    <w:rsid w:val="00344414"/>
    <w:rsid w:val="003444CF"/>
    <w:rsid w:val="00344C54"/>
    <w:rsid w:val="003454F3"/>
    <w:rsid w:val="00345B18"/>
    <w:rsid w:val="003465E0"/>
    <w:rsid w:val="00346872"/>
    <w:rsid w:val="00346CAD"/>
    <w:rsid w:val="00346D6D"/>
    <w:rsid w:val="0034768C"/>
    <w:rsid w:val="003477FC"/>
    <w:rsid w:val="00347AA1"/>
    <w:rsid w:val="00347F3B"/>
    <w:rsid w:val="00350933"/>
    <w:rsid w:val="00350979"/>
    <w:rsid w:val="00351A25"/>
    <w:rsid w:val="00352026"/>
    <w:rsid w:val="00352AE6"/>
    <w:rsid w:val="0035559F"/>
    <w:rsid w:val="00355EA6"/>
    <w:rsid w:val="00356072"/>
    <w:rsid w:val="003561B4"/>
    <w:rsid w:val="00356642"/>
    <w:rsid w:val="00356B37"/>
    <w:rsid w:val="00356E4B"/>
    <w:rsid w:val="00357063"/>
    <w:rsid w:val="003577FA"/>
    <w:rsid w:val="00357929"/>
    <w:rsid w:val="00357B9D"/>
    <w:rsid w:val="00357D4A"/>
    <w:rsid w:val="00357E98"/>
    <w:rsid w:val="00360057"/>
    <w:rsid w:val="00360BD9"/>
    <w:rsid w:val="003611BC"/>
    <w:rsid w:val="00361305"/>
    <w:rsid w:val="003613B9"/>
    <w:rsid w:val="003623EA"/>
    <w:rsid w:val="00362DA1"/>
    <w:rsid w:val="00362E93"/>
    <w:rsid w:val="00363CFD"/>
    <w:rsid w:val="00363E17"/>
    <w:rsid w:val="003641C1"/>
    <w:rsid w:val="0036640F"/>
    <w:rsid w:val="003667D3"/>
    <w:rsid w:val="00366B69"/>
    <w:rsid w:val="00366C5A"/>
    <w:rsid w:val="00366F4E"/>
    <w:rsid w:val="00367BA7"/>
    <w:rsid w:val="0037014D"/>
    <w:rsid w:val="003708CC"/>
    <w:rsid w:val="00370B4A"/>
    <w:rsid w:val="00370BE8"/>
    <w:rsid w:val="00370E77"/>
    <w:rsid w:val="00371485"/>
    <w:rsid w:val="003716A6"/>
    <w:rsid w:val="00371766"/>
    <w:rsid w:val="00371862"/>
    <w:rsid w:val="00371BD2"/>
    <w:rsid w:val="00372273"/>
    <w:rsid w:val="0037234B"/>
    <w:rsid w:val="00372463"/>
    <w:rsid w:val="00372566"/>
    <w:rsid w:val="0037295F"/>
    <w:rsid w:val="0037317B"/>
    <w:rsid w:val="0037340D"/>
    <w:rsid w:val="003734DF"/>
    <w:rsid w:val="0037376A"/>
    <w:rsid w:val="00373FBB"/>
    <w:rsid w:val="0037431A"/>
    <w:rsid w:val="003746CD"/>
    <w:rsid w:val="00375177"/>
    <w:rsid w:val="00375343"/>
    <w:rsid w:val="00375653"/>
    <w:rsid w:val="00375A80"/>
    <w:rsid w:val="00375CC9"/>
    <w:rsid w:val="00375D1B"/>
    <w:rsid w:val="00375ED7"/>
    <w:rsid w:val="00376188"/>
    <w:rsid w:val="00376CA3"/>
    <w:rsid w:val="00376F17"/>
    <w:rsid w:val="003804A9"/>
    <w:rsid w:val="00380537"/>
    <w:rsid w:val="00380B63"/>
    <w:rsid w:val="00381A7A"/>
    <w:rsid w:val="003824F1"/>
    <w:rsid w:val="003829A5"/>
    <w:rsid w:val="00382A6B"/>
    <w:rsid w:val="00382E70"/>
    <w:rsid w:val="00382EEE"/>
    <w:rsid w:val="0038449B"/>
    <w:rsid w:val="00385164"/>
    <w:rsid w:val="003852C6"/>
    <w:rsid w:val="003859E9"/>
    <w:rsid w:val="00385DEE"/>
    <w:rsid w:val="003863CF"/>
    <w:rsid w:val="00386660"/>
    <w:rsid w:val="00387642"/>
    <w:rsid w:val="00387BBD"/>
    <w:rsid w:val="0039101D"/>
    <w:rsid w:val="00391319"/>
    <w:rsid w:val="0039185B"/>
    <w:rsid w:val="00391A8C"/>
    <w:rsid w:val="00391E96"/>
    <w:rsid w:val="003926A6"/>
    <w:rsid w:val="00392AD6"/>
    <w:rsid w:val="00392BEC"/>
    <w:rsid w:val="003937D9"/>
    <w:rsid w:val="0039406D"/>
    <w:rsid w:val="003942C5"/>
    <w:rsid w:val="003945B6"/>
    <w:rsid w:val="00394AB2"/>
    <w:rsid w:val="0039593E"/>
    <w:rsid w:val="00395D93"/>
    <w:rsid w:val="00396D93"/>
    <w:rsid w:val="0039757F"/>
    <w:rsid w:val="00397B89"/>
    <w:rsid w:val="00397EB3"/>
    <w:rsid w:val="003A0388"/>
    <w:rsid w:val="003A083A"/>
    <w:rsid w:val="003A13DD"/>
    <w:rsid w:val="003A182E"/>
    <w:rsid w:val="003A2530"/>
    <w:rsid w:val="003A2AA7"/>
    <w:rsid w:val="003A305B"/>
    <w:rsid w:val="003A33B9"/>
    <w:rsid w:val="003A3431"/>
    <w:rsid w:val="003A3550"/>
    <w:rsid w:val="003A3F7E"/>
    <w:rsid w:val="003A41F5"/>
    <w:rsid w:val="003A43C6"/>
    <w:rsid w:val="003A46B8"/>
    <w:rsid w:val="003A4754"/>
    <w:rsid w:val="003A4ACD"/>
    <w:rsid w:val="003A4E03"/>
    <w:rsid w:val="003A5DF7"/>
    <w:rsid w:val="003A5EF2"/>
    <w:rsid w:val="003A6679"/>
    <w:rsid w:val="003A6A49"/>
    <w:rsid w:val="003A6D47"/>
    <w:rsid w:val="003A7723"/>
    <w:rsid w:val="003B01CF"/>
    <w:rsid w:val="003B041E"/>
    <w:rsid w:val="003B1AAD"/>
    <w:rsid w:val="003B2154"/>
    <w:rsid w:val="003B3318"/>
    <w:rsid w:val="003B4720"/>
    <w:rsid w:val="003B56C8"/>
    <w:rsid w:val="003B58C8"/>
    <w:rsid w:val="003B6ADF"/>
    <w:rsid w:val="003B6EF2"/>
    <w:rsid w:val="003B6F7B"/>
    <w:rsid w:val="003B7669"/>
    <w:rsid w:val="003B77DA"/>
    <w:rsid w:val="003B7BD4"/>
    <w:rsid w:val="003C0368"/>
    <w:rsid w:val="003C05F4"/>
    <w:rsid w:val="003C0B14"/>
    <w:rsid w:val="003C0FF1"/>
    <w:rsid w:val="003C2742"/>
    <w:rsid w:val="003C3461"/>
    <w:rsid w:val="003C3770"/>
    <w:rsid w:val="003C40C7"/>
    <w:rsid w:val="003C4AC6"/>
    <w:rsid w:val="003C4E6B"/>
    <w:rsid w:val="003C59A6"/>
    <w:rsid w:val="003C5AD9"/>
    <w:rsid w:val="003C5B87"/>
    <w:rsid w:val="003C6303"/>
    <w:rsid w:val="003C6363"/>
    <w:rsid w:val="003C6747"/>
    <w:rsid w:val="003C72E9"/>
    <w:rsid w:val="003D039A"/>
    <w:rsid w:val="003D0597"/>
    <w:rsid w:val="003D07F1"/>
    <w:rsid w:val="003D1237"/>
    <w:rsid w:val="003D13F5"/>
    <w:rsid w:val="003D1943"/>
    <w:rsid w:val="003D2E83"/>
    <w:rsid w:val="003D40F1"/>
    <w:rsid w:val="003D482F"/>
    <w:rsid w:val="003D5A40"/>
    <w:rsid w:val="003D5BB5"/>
    <w:rsid w:val="003D64BC"/>
    <w:rsid w:val="003D6741"/>
    <w:rsid w:val="003D6BD9"/>
    <w:rsid w:val="003D78AD"/>
    <w:rsid w:val="003D7BF7"/>
    <w:rsid w:val="003E00F2"/>
    <w:rsid w:val="003E020B"/>
    <w:rsid w:val="003E1086"/>
    <w:rsid w:val="003E125F"/>
    <w:rsid w:val="003E1594"/>
    <w:rsid w:val="003E2E49"/>
    <w:rsid w:val="003E3913"/>
    <w:rsid w:val="003E3C56"/>
    <w:rsid w:val="003E435B"/>
    <w:rsid w:val="003E48B0"/>
    <w:rsid w:val="003E496C"/>
    <w:rsid w:val="003E5609"/>
    <w:rsid w:val="003E565F"/>
    <w:rsid w:val="003E5ECD"/>
    <w:rsid w:val="003E69A8"/>
    <w:rsid w:val="003E6BFC"/>
    <w:rsid w:val="003E7060"/>
    <w:rsid w:val="003E7167"/>
    <w:rsid w:val="003E736B"/>
    <w:rsid w:val="003E7EB9"/>
    <w:rsid w:val="003F003A"/>
    <w:rsid w:val="003F0278"/>
    <w:rsid w:val="003F0344"/>
    <w:rsid w:val="003F07D7"/>
    <w:rsid w:val="003F08E4"/>
    <w:rsid w:val="003F1A35"/>
    <w:rsid w:val="003F2187"/>
    <w:rsid w:val="003F4519"/>
    <w:rsid w:val="003F453B"/>
    <w:rsid w:val="003F4816"/>
    <w:rsid w:val="003F49B8"/>
    <w:rsid w:val="003F4D47"/>
    <w:rsid w:val="003F5CA4"/>
    <w:rsid w:val="003F5DF8"/>
    <w:rsid w:val="003F6309"/>
    <w:rsid w:val="003F655B"/>
    <w:rsid w:val="003F6CD9"/>
    <w:rsid w:val="003F6F94"/>
    <w:rsid w:val="003F7107"/>
    <w:rsid w:val="0040036F"/>
    <w:rsid w:val="00400F53"/>
    <w:rsid w:val="00401272"/>
    <w:rsid w:val="00401700"/>
    <w:rsid w:val="00401C92"/>
    <w:rsid w:val="004037F7"/>
    <w:rsid w:val="00403D0C"/>
    <w:rsid w:val="004042DD"/>
    <w:rsid w:val="0040492C"/>
    <w:rsid w:val="00404D7D"/>
    <w:rsid w:val="0040537F"/>
    <w:rsid w:val="00405450"/>
    <w:rsid w:val="004057F3"/>
    <w:rsid w:val="00406A0E"/>
    <w:rsid w:val="00406DD1"/>
    <w:rsid w:val="004077D9"/>
    <w:rsid w:val="0040796F"/>
    <w:rsid w:val="00407BBB"/>
    <w:rsid w:val="00407C51"/>
    <w:rsid w:val="0041003D"/>
    <w:rsid w:val="00410919"/>
    <w:rsid w:val="00410A8F"/>
    <w:rsid w:val="00411342"/>
    <w:rsid w:val="004115E7"/>
    <w:rsid w:val="00411E18"/>
    <w:rsid w:val="0041215A"/>
    <w:rsid w:val="004127B6"/>
    <w:rsid w:val="00412982"/>
    <w:rsid w:val="00413C0F"/>
    <w:rsid w:val="004146B9"/>
    <w:rsid w:val="00414B96"/>
    <w:rsid w:val="004152FE"/>
    <w:rsid w:val="0041580A"/>
    <w:rsid w:val="00415C82"/>
    <w:rsid w:val="00415E90"/>
    <w:rsid w:val="00415FEA"/>
    <w:rsid w:val="004167C1"/>
    <w:rsid w:val="00416EB1"/>
    <w:rsid w:val="00416EE0"/>
    <w:rsid w:val="004174BF"/>
    <w:rsid w:val="00417A74"/>
    <w:rsid w:val="00417B0E"/>
    <w:rsid w:val="00420400"/>
    <w:rsid w:val="00420513"/>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36B"/>
    <w:rsid w:val="0043081C"/>
    <w:rsid w:val="004312DD"/>
    <w:rsid w:val="00432268"/>
    <w:rsid w:val="00432486"/>
    <w:rsid w:val="00432D94"/>
    <w:rsid w:val="004332A6"/>
    <w:rsid w:val="004335E3"/>
    <w:rsid w:val="00433A34"/>
    <w:rsid w:val="00433AFA"/>
    <w:rsid w:val="004349CD"/>
    <w:rsid w:val="00434A1A"/>
    <w:rsid w:val="004351CD"/>
    <w:rsid w:val="004353D2"/>
    <w:rsid w:val="00435574"/>
    <w:rsid w:val="00435A46"/>
    <w:rsid w:val="004360A3"/>
    <w:rsid w:val="00436A1C"/>
    <w:rsid w:val="00436C58"/>
    <w:rsid w:val="0043781B"/>
    <w:rsid w:val="00437893"/>
    <w:rsid w:val="00437EB0"/>
    <w:rsid w:val="004406D1"/>
    <w:rsid w:val="00440E83"/>
    <w:rsid w:val="00441341"/>
    <w:rsid w:val="0044159F"/>
    <w:rsid w:val="00441695"/>
    <w:rsid w:val="00441C58"/>
    <w:rsid w:val="00442181"/>
    <w:rsid w:val="00442503"/>
    <w:rsid w:val="004429EC"/>
    <w:rsid w:val="00443057"/>
    <w:rsid w:val="004434BD"/>
    <w:rsid w:val="00443751"/>
    <w:rsid w:val="00443F8E"/>
    <w:rsid w:val="00443F99"/>
    <w:rsid w:val="0044417F"/>
    <w:rsid w:val="0044436C"/>
    <w:rsid w:val="00444CAF"/>
    <w:rsid w:val="004454FF"/>
    <w:rsid w:val="0044612C"/>
    <w:rsid w:val="004465E5"/>
    <w:rsid w:val="00446DDE"/>
    <w:rsid w:val="00446FF9"/>
    <w:rsid w:val="00447075"/>
    <w:rsid w:val="004473A6"/>
    <w:rsid w:val="00447D5B"/>
    <w:rsid w:val="00447E14"/>
    <w:rsid w:val="0045063D"/>
    <w:rsid w:val="00450A4D"/>
    <w:rsid w:val="00450ABF"/>
    <w:rsid w:val="004513FE"/>
    <w:rsid w:val="00451477"/>
    <w:rsid w:val="00451ACD"/>
    <w:rsid w:val="00451BB9"/>
    <w:rsid w:val="00451CF8"/>
    <w:rsid w:val="00451EAE"/>
    <w:rsid w:val="0045202A"/>
    <w:rsid w:val="00452EE9"/>
    <w:rsid w:val="00453E63"/>
    <w:rsid w:val="0045401D"/>
    <w:rsid w:val="00454159"/>
    <w:rsid w:val="0045452E"/>
    <w:rsid w:val="00454DCB"/>
    <w:rsid w:val="00454ED4"/>
    <w:rsid w:val="00454F80"/>
    <w:rsid w:val="0045504A"/>
    <w:rsid w:val="00455430"/>
    <w:rsid w:val="00455586"/>
    <w:rsid w:val="004555D6"/>
    <w:rsid w:val="00456CEE"/>
    <w:rsid w:val="004570AF"/>
    <w:rsid w:val="004608C9"/>
    <w:rsid w:val="00460B0C"/>
    <w:rsid w:val="00461375"/>
    <w:rsid w:val="0046175B"/>
    <w:rsid w:val="00461D62"/>
    <w:rsid w:val="00462844"/>
    <w:rsid w:val="00462927"/>
    <w:rsid w:val="00462955"/>
    <w:rsid w:val="00462987"/>
    <w:rsid w:val="00463164"/>
    <w:rsid w:val="004641EF"/>
    <w:rsid w:val="004644CF"/>
    <w:rsid w:val="004647B1"/>
    <w:rsid w:val="00464BAE"/>
    <w:rsid w:val="00464F6F"/>
    <w:rsid w:val="004659BA"/>
    <w:rsid w:val="00465B13"/>
    <w:rsid w:val="00465CB2"/>
    <w:rsid w:val="00465D9A"/>
    <w:rsid w:val="004669C7"/>
    <w:rsid w:val="00466FE2"/>
    <w:rsid w:val="00467619"/>
    <w:rsid w:val="00467807"/>
    <w:rsid w:val="00467B94"/>
    <w:rsid w:val="004707BB"/>
    <w:rsid w:val="004707C1"/>
    <w:rsid w:val="00471F8A"/>
    <w:rsid w:val="00472B0E"/>
    <w:rsid w:val="0047349E"/>
    <w:rsid w:val="00474ABB"/>
    <w:rsid w:val="00474CDF"/>
    <w:rsid w:val="00474E4A"/>
    <w:rsid w:val="00475213"/>
    <w:rsid w:val="00475B7F"/>
    <w:rsid w:val="00475F10"/>
    <w:rsid w:val="00475F40"/>
    <w:rsid w:val="00476301"/>
    <w:rsid w:val="004763CB"/>
    <w:rsid w:val="00476C8B"/>
    <w:rsid w:val="00477174"/>
    <w:rsid w:val="004778B8"/>
    <w:rsid w:val="00477B71"/>
    <w:rsid w:val="00477CBB"/>
    <w:rsid w:val="00480602"/>
    <w:rsid w:val="00480980"/>
    <w:rsid w:val="0048145E"/>
    <w:rsid w:val="00481AFB"/>
    <w:rsid w:val="00481E61"/>
    <w:rsid w:val="004820CB"/>
    <w:rsid w:val="004823EB"/>
    <w:rsid w:val="00482A3D"/>
    <w:rsid w:val="00482BAA"/>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347"/>
    <w:rsid w:val="00487607"/>
    <w:rsid w:val="0049008E"/>
    <w:rsid w:val="004901B1"/>
    <w:rsid w:val="004904FE"/>
    <w:rsid w:val="00490559"/>
    <w:rsid w:val="0049062E"/>
    <w:rsid w:val="004910C8"/>
    <w:rsid w:val="004919C4"/>
    <w:rsid w:val="00491D27"/>
    <w:rsid w:val="00491D41"/>
    <w:rsid w:val="0049204F"/>
    <w:rsid w:val="0049205D"/>
    <w:rsid w:val="00492D70"/>
    <w:rsid w:val="0049332F"/>
    <w:rsid w:val="0049430B"/>
    <w:rsid w:val="004945BE"/>
    <w:rsid w:val="00495AD8"/>
    <w:rsid w:val="00495B3E"/>
    <w:rsid w:val="00496584"/>
    <w:rsid w:val="0049680A"/>
    <w:rsid w:val="00496956"/>
    <w:rsid w:val="004A0476"/>
    <w:rsid w:val="004A0C29"/>
    <w:rsid w:val="004A1034"/>
    <w:rsid w:val="004A1216"/>
    <w:rsid w:val="004A14B1"/>
    <w:rsid w:val="004A1B2A"/>
    <w:rsid w:val="004A1BE4"/>
    <w:rsid w:val="004A1C15"/>
    <w:rsid w:val="004A255D"/>
    <w:rsid w:val="004A2721"/>
    <w:rsid w:val="004A2A5A"/>
    <w:rsid w:val="004A2B08"/>
    <w:rsid w:val="004A2E43"/>
    <w:rsid w:val="004A349C"/>
    <w:rsid w:val="004A37BF"/>
    <w:rsid w:val="004A3A62"/>
    <w:rsid w:val="004A40E0"/>
    <w:rsid w:val="004A4756"/>
    <w:rsid w:val="004A4938"/>
    <w:rsid w:val="004A5018"/>
    <w:rsid w:val="004A556F"/>
    <w:rsid w:val="004A68FF"/>
    <w:rsid w:val="004A6CE8"/>
    <w:rsid w:val="004A6FA6"/>
    <w:rsid w:val="004A799B"/>
    <w:rsid w:val="004A7B11"/>
    <w:rsid w:val="004B011F"/>
    <w:rsid w:val="004B07CA"/>
    <w:rsid w:val="004B1152"/>
    <w:rsid w:val="004B1C88"/>
    <w:rsid w:val="004B1D8E"/>
    <w:rsid w:val="004B1E81"/>
    <w:rsid w:val="004B26B3"/>
    <w:rsid w:val="004B283F"/>
    <w:rsid w:val="004B362B"/>
    <w:rsid w:val="004B3A3D"/>
    <w:rsid w:val="004B3EE8"/>
    <w:rsid w:val="004B3F22"/>
    <w:rsid w:val="004B4165"/>
    <w:rsid w:val="004B4C21"/>
    <w:rsid w:val="004B655A"/>
    <w:rsid w:val="004B6DDA"/>
    <w:rsid w:val="004C00CD"/>
    <w:rsid w:val="004C045C"/>
    <w:rsid w:val="004C0C3D"/>
    <w:rsid w:val="004C0F7A"/>
    <w:rsid w:val="004C111A"/>
    <w:rsid w:val="004C1DA7"/>
    <w:rsid w:val="004C25EB"/>
    <w:rsid w:val="004C28CF"/>
    <w:rsid w:val="004C2995"/>
    <w:rsid w:val="004C33C2"/>
    <w:rsid w:val="004C34C3"/>
    <w:rsid w:val="004C3522"/>
    <w:rsid w:val="004C43D7"/>
    <w:rsid w:val="004C4C7A"/>
    <w:rsid w:val="004C5CC7"/>
    <w:rsid w:val="004C5DC4"/>
    <w:rsid w:val="004C6562"/>
    <w:rsid w:val="004C6670"/>
    <w:rsid w:val="004C6818"/>
    <w:rsid w:val="004C69A0"/>
    <w:rsid w:val="004C70F9"/>
    <w:rsid w:val="004C785A"/>
    <w:rsid w:val="004C7E8B"/>
    <w:rsid w:val="004D0753"/>
    <w:rsid w:val="004D09BF"/>
    <w:rsid w:val="004D0E14"/>
    <w:rsid w:val="004D152D"/>
    <w:rsid w:val="004D1C37"/>
    <w:rsid w:val="004D1D66"/>
    <w:rsid w:val="004D1D9B"/>
    <w:rsid w:val="004D1EAD"/>
    <w:rsid w:val="004D2299"/>
    <w:rsid w:val="004D26C5"/>
    <w:rsid w:val="004D2785"/>
    <w:rsid w:val="004D2D51"/>
    <w:rsid w:val="004D32FB"/>
    <w:rsid w:val="004D369A"/>
    <w:rsid w:val="004D374B"/>
    <w:rsid w:val="004D39E3"/>
    <w:rsid w:val="004D3E32"/>
    <w:rsid w:val="004D3F3E"/>
    <w:rsid w:val="004D429A"/>
    <w:rsid w:val="004D4493"/>
    <w:rsid w:val="004D52F7"/>
    <w:rsid w:val="004D564B"/>
    <w:rsid w:val="004D5684"/>
    <w:rsid w:val="004D62D3"/>
    <w:rsid w:val="004D647F"/>
    <w:rsid w:val="004D6D2E"/>
    <w:rsid w:val="004D6F73"/>
    <w:rsid w:val="004D744C"/>
    <w:rsid w:val="004D747F"/>
    <w:rsid w:val="004D7861"/>
    <w:rsid w:val="004D7D7F"/>
    <w:rsid w:val="004E0DB7"/>
    <w:rsid w:val="004E1A85"/>
    <w:rsid w:val="004E1E43"/>
    <w:rsid w:val="004E2D60"/>
    <w:rsid w:val="004E3020"/>
    <w:rsid w:val="004E3350"/>
    <w:rsid w:val="004E35B8"/>
    <w:rsid w:val="004E387A"/>
    <w:rsid w:val="004E41BF"/>
    <w:rsid w:val="004E4401"/>
    <w:rsid w:val="004E4461"/>
    <w:rsid w:val="004E448D"/>
    <w:rsid w:val="004E457E"/>
    <w:rsid w:val="004E4587"/>
    <w:rsid w:val="004E46F5"/>
    <w:rsid w:val="004E501F"/>
    <w:rsid w:val="004E57BB"/>
    <w:rsid w:val="004E5B94"/>
    <w:rsid w:val="004E5DD4"/>
    <w:rsid w:val="004E72C3"/>
    <w:rsid w:val="004E7508"/>
    <w:rsid w:val="004E76C0"/>
    <w:rsid w:val="004E7CEB"/>
    <w:rsid w:val="004F009C"/>
    <w:rsid w:val="004F04B2"/>
    <w:rsid w:val="004F189C"/>
    <w:rsid w:val="004F2350"/>
    <w:rsid w:val="004F240F"/>
    <w:rsid w:val="004F2F97"/>
    <w:rsid w:val="004F30A1"/>
    <w:rsid w:val="004F34E0"/>
    <w:rsid w:val="004F36E8"/>
    <w:rsid w:val="004F387E"/>
    <w:rsid w:val="004F3976"/>
    <w:rsid w:val="004F40F5"/>
    <w:rsid w:val="004F465C"/>
    <w:rsid w:val="004F4F1E"/>
    <w:rsid w:val="004F5285"/>
    <w:rsid w:val="004F5C39"/>
    <w:rsid w:val="004F6B52"/>
    <w:rsid w:val="004F717A"/>
    <w:rsid w:val="004F76E7"/>
    <w:rsid w:val="004F7745"/>
    <w:rsid w:val="005002FD"/>
    <w:rsid w:val="00500429"/>
    <w:rsid w:val="005015C4"/>
    <w:rsid w:val="00501DC1"/>
    <w:rsid w:val="00501E05"/>
    <w:rsid w:val="005027EE"/>
    <w:rsid w:val="00502C1B"/>
    <w:rsid w:val="0050446A"/>
    <w:rsid w:val="0050464D"/>
    <w:rsid w:val="00504B2C"/>
    <w:rsid w:val="00505123"/>
    <w:rsid w:val="00505339"/>
    <w:rsid w:val="00505587"/>
    <w:rsid w:val="00505771"/>
    <w:rsid w:val="00505C1E"/>
    <w:rsid w:val="00505DBA"/>
    <w:rsid w:val="00506364"/>
    <w:rsid w:val="005067B7"/>
    <w:rsid w:val="005069A0"/>
    <w:rsid w:val="00507C0F"/>
    <w:rsid w:val="00510232"/>
    <w:rsid w:val="005109E1"/>
    <w:rsid w:val="00511432"/>
    <w:rsid w:val="005115CD"/>
    <w:rsid w:val="00511665"/>
    <w:rsid w:val="00512AAA"/>
    <w:rsid w:val="00513386"/>
    <w:rsid w:val="00514300"/>
    <w:rsid w:val="00514B23"/>
    <w:rsid w:val="00514E07"/>
    <w:rsid w:val="00516440"/>
    <w:rsid w:val="00516F0E"/>
    <w:rsid w:val="00517173"/>
    <w:rsid w:val="005171CD"/>
    <w:rsid w:val="0052021B"/>
    <w:rsid w:val="005202B6"/>
    <w:rsid w:val="00520424"/>
    <w:rsid w:val="005207F0"/>
    <w:rsid w:val="00520DAC"/>
    <w:rsid w:val="005216E6"/>
    <w:rsid w:val="00521AF6"/>
    <w:rsid w:val="00521C1A"/>
    <w:rsid w:val="0052261D"/>
    <w:rsid w:val="005229CD"/>
    <w:rsid w:val="00522F1D"/>
    <w:rsid w:val="0052346C"/>
    <w:rsid w:val="005235A8"/>
    <w:rsid w:val="00523671"/>
    <w:rsid w:val="005237A6"/>
    <w:rsid w:val="00523F5D"/>
    <w:rsid w:val="005243A0"/>
    <w:rsid w:val="00524682"/>
    <w:rsid w:val="00524A94"/>
    <w:rsid w:val="00524EA9"/>
    <w:rsid w:val="00525360"/>
    <w:rsid w:val="00525921"/>
    <w:rsid w:val="00525BB9"/>
    <w:rsid w:val="00526557"/>
    <w:rsid w:val="00526AA1"/>
    <w:rsid w:val="00526D89"/>
    <w:rsid w:val="005270AE"/>
    <w:rsid w:val="005275A3"/>
    <w:rsid w:val="00527696"/>
    <w:rsid w:val="00527708"/>
    <w:rsid w:val="00527E3C"/>
    <w:rsid w:val="00530449"/>
    <w:rsid w:val="0053072F"/>
    <w:rsid w:val="005309C6"/>
    <w:rsid w:val="005313E5"/>
    <w:rsid w:val="00531822"/>
    <w:rsid w:val="00531DD1"/>
    <w:rsid w:val="00532032"/>
    <w:rsid w:val="005325B8"/>
    <w:rsid w:val="00532D32"/>
    <w:rsid w:val="0053313C"/>
    <w:rsid w:val="005333A6"/>
    <w:rsid w:val="00533645"/>
    <w:rsid w:val="005343FE"/>
    <w:rsid w:val="0053460C"/>
    <w:rsid w:val="00534C96"/>
    <w:rsid w:val="00534CAB"/>
    <w:rsid w:val="00535B47"/>
    <w:rsid w:val="00535C7E"/>
    <w:rsid w:val="00535D99"/>
    <w:rsid w:val="00536BC4"/>
    <w:rsid w:val="00536E9E"/>
    <w:rsid w:val="005372F5"/>
    <w:rsid w:val="005402C3"/>
    <w:rsid w:val="00540CA1"/>
    <w:rsid w:val="00541194"/>
    <w:rsid w:val="00541FF4"/>
    <w:rsid w:val="005423C2"/>
    <w:rsid w:val="00542DCE"/>
    <w:rsid w:val="005430EA"/>
    <w:rsid w:val="00543825"/>
    <w:rsid w:val="00543E42"/>
    <w:rsid w:val="00543F5D"/>
    <w:rsid w:val="0054412E"/>
    <w:rsid w:val="0054450F"/>
    <w:rsid w:val="005449B5"/>
    <w:rsid w:val="00544E2B"/>
    <w:rsid w:val="00544FFC"/>
    <w:rsid w:val="00545464"/>
    <w:rsid w:val="0054556B"/>
    <w:rsid w:val="005457B7"/>
    <w:rsid w:val="005457C8"/>
    <w:rsid w:val="00546F4E"/>
    <w:rsid w:val="00550434"/>
    <w:rsid w:val="0055045C"/>
    <w:rsid w:val="00550A4F"/>
    <w:rsid w:val="00551502"/>
    <w:rsid w:val="00551E8C"/>
    <w:rsid w:val="005520A5"/>
    <w:rsid w:val="00552286"/>
    <w:rsid w:val="005525A0"/>
    <w:rsid w:val="0055264D"/>
    <w:rsid w:val="005526D6"/>
    <w:rsid w:val="005530D6"/>
    <w:rsid w:val="00553BD8"/>
    <w:rsid w:val="00554D09"/>
    <w:rsid w:val="00555194"/>
    <w:rsid w:val="0055596E"/>
    <w:rsid w:val="00555EE2"/>
    <w:rsid w:val="00556308"/>
    <w:rsid w:val="005564ED"/>
    <w:rsid w:val="00556626"/>
    <w:rsid w:val="005568E9"/>
    <w:rsid w:val="00556B73"/>
    <w:rsid w:val="00557266"/>
    <w:rsid w:val="00557651"/>
    <w:rsid w:val="00560084"/>
    <w:rsid w:val="00560402"/>
    <w:rsid w:val="005604A0"/>
    <w:rsid w:val="0056192B"/>
    <w:rsid w:val="00561C89"/>
    <w:rsid w:val="00561E70"/>
    <w:rsid w:val="00561FCC"/>
    <w:rsid w:val="00562209"/>
    <w:rsid w:val="0056223F"/>
    <w:rsid w:val="00562462"/>
    <w:rsid w:val="00563D7C"/>
    <w:rsid w:val="00564273"/>
    <w:rsid w:val="0056469E"/>
    <w:rsid w:val="0056564E"/>
    <w:rsid w:val="00566BC9"/>
    <w:rsid w:val="0056728F"/>
    <w:rsid w:val="00570059"/>
    <w:rsid w:val="00570AD1"/>
    <w:rsid w:val="00570B3E"/>
    <w:rsid w:val="00570E13"/>
    <w:rsid w:val="00571877"/>
    <w:rsid w:val="00571C9B"/>
    <w:rsid w:val="00572792"/>
    <w:rsid w:val="00572D70"/>
    <w:rsid w:val="00572E64"/>
    <w:rsid w:val="00572EED"/>
    <w:rsid w:val="00573408"/>
    <w:rsid w:val="00573462"/>
    <w:rsid w:val="005734D1"/>
    <w:rsid w:val="005735A5"/>
    <w:rsid w:val="00573D1B"/>
    <w:rsid w:val="00574A31"/>
    <w:rsid w:val="00575528"/>
    <w:rsid w:val="005763E8"/>
    <w:rsid w:val="00577346"/>
    <w:rsid w:val="0057749F"/>
    <w:rsid w:val="00577577"/>
    <w:rsid w:val="005775EE"/>
    <w:rsid w:val="0057799A"/>
    <w:rsid w:val="00580534"/>
    <w:rsid w:val="00580BB5"/>
    <w:rsid w:val="00581795"/>
    <w:rsid w:val="005819EC"/>
    <w:rsid w:val="00581A98"/>
    <w:rsid w:val="005821CD"/>
    <w:rsid w:val="0058252C"/>
    <w:rsid w:val="00582961"/>
    <w:rsid w:val="00582E60"/>
    <w:rsid w:val="00582E6D"/>
    <w:rsid w:val="00583062"/>
    <w:rsid w:val="005830F9"/>
    <w:rsid w:val="00583146"/>
    <w:rsid w:val="00584B40"/>
    <w:rsid w:val="00585BE7"/>
    <w:rsid w:val="00586471"/>
    <w:rsid w:val="00586F56"/>
    <w:rsid w:val="005870CE"/>
    <w:rsid w:val="0058715C"/>
    <w:rsid w:val="00587406"/>
    <w:rsid w:val="00587AAE"/>
    <w:rsid w:val="005905E2"/>
    <w:rsid w:val="00590785"/>
    <w:rsid w:val="00591131"/>
    <w:rsid w:val="00591CC3"/>
    <w:rsid w:val="00592664"/>
    <w:rsid w:val="00592673"/>
    <w:rsid w:val="00592FD4"/>
    <w:rsid w:val="00594225"/>
    <w:rsid w:val="005943AA"/>
    <w:rsid w:val="00594480"/>
    <w:rsid w:val="00595260"/>
    <w:rsid w:val="005952A8"/>
    <w:rsid w:val="005953B5"/>
    <w:rsid w:val="0059598C"/>
    <w:rsid w:val="005967FF"/>
    <w:rsid w:val="00596FEC"/>
    <w:rsid w:val="00597761"/>
    <w:rsid w:val="0059791B"/>
    <w:rsid w:val="00597E33"/>
    <w:rsid w:val="005A00F8"/>
    <w:rsid w:val="005A02EA"/>
    <w:rsid w:val="005A0552"/>
    <w:rsid w:val="005A0AB3"/>
    <w:rsid w:val="005A0B4E"/>
    <w:rsid w:val="005A0EDA"/>
    <w:rsid w:val="005A0FB9"/>
    <w:rsid w:val="005A161E"/>
    <w:rsid w:val="005A18C3"/>
    <w:rsid w:val="005A1BD4"/>
    <w:rsid w:val="005A1E31"/>
    <w:rsid w:val="005A2A6F"/>
    <w:rsid w:val="005A2F21"/>
    <w:rsid w:val="005A2F50"/>
    <w:rsid w:val="005A30CB"/>
    <w:rsid w:val="005A31B3"/>
    <w:rsid w:val="005A37BC"/>
    <w:rsid w:val="005A48AC"/>
    <w:rsid w:val="005A4C0B"/>
    <w:rsid w:val="005A4D01"/>
    <w:rsid w:val="005A5176"/>
    <w:rsid w:val="005A5232"/>
    <w:rsid w:val="005A569E"/>
    <w:rsid w:val="005A5AE0"/>
    <w:rsid w:val="005A5FEC"/>
    <w:rsid w:val="005A6095"/>
    <w:rsid w:val="005A6545"/>
    <w:rsid w:val="005A67A2"/>
    <w:rsid w:val="005A6CA7"/>
    <w:rsid w:val="005A7667"/>
    <w:rsid w:val="005A77CE"/>
    <w:rsid w:val="005A7894"/>
    <w:rsid w:val="005A7C38"/>
    <w:rsid w:val="005A7C9D"/>
    <w:rsid w:val="005B0000"/>
    <w:rsid w:val="005B0057"/>
    <w:rsid w:val="005B01A9"/>
    <w:rsid w:val="005B0889"/>
    <w:rsid w:val="005B173D"/>
    <w:rsid w:val="005B185B"/>
    <w:rsid w:val="005B193C"/>
    <w:rsid w:val="005B1E64"/>
    <w:rsid w:val="005B2241"/>
    <w:rsid w:val="005B237B"/>
    <w:rsid w:val="005B28E8"/>
    <w:rsid w:val="005B2BB0"/>
    <w:rsid w:val="005B3B8C"/>
    <w:rsid w:val="005B403E"/>
    <w:rsid w:val="005B4B3B"/>
    <w:rsid w:val="005B5481"/>
    <w:rsid w:val="005B60A6"/>
    <w:rsid w:val="005B6402"/>
    <w:rsid w:val="005B6DDC"/>
    <w:rsid w:val="005B734C"/>
    <w:rsid w:val="005C17EE"/>
    <w:rsid w:val="005C17F3"/>
    <w:rsid w:val="005C1DEF"/>
    <w:rsid w:val="005C1EA4"/>
    <w:rsid w:val="005C1EE1"/>
    <w:rsid w:val="005C2E7E"/>
    <w:rsid w:val="005C3562"/>
    <w:rsid w:val="005C407E"/>
    <w:rsid w:val="005C4375"/>
    <w:rsid w:val="005C505E"/>
    <w:rsid w:val="005C54A7"/>
    <w:rsid w:val="005C57AA"/>
    <w:rsid w:val="005C6118"/>
    <w:rsid w:val="005C6189"/>
    <w:rsid w:val="005C6256"/>
    <w:rsid w:val="005C630D"/>
    <w:rsid w:val="005C6E34"/>
    <w:rsid w:val="005C7518"/>
    <w:rsid w:val="005C7834"/>
    <w:rsid w:val="005C7CC8"/>
    <w:rsid w:val="005D01F8"/>
    <w:rsid w:val="005D07CC"/>
    <w:rsid w:val="005D0D76"/>
    <w:rsid w:val="005D2034"/>
    <w:rsid w:val="005D2458"/>
    <w:rsid w:val="005D24B0"/>
    <w:rsid w:val="005D2800"/>
    <w:rsid w:val="005D3132"/>
    <w:rsid w:val="005D3454"/>
    <w:rsid w:val="005D3E0F"/>
    <w:rsid w:val="005D4523"/>
    <w:rsid w:val="005D5EF1"/>
    <w:rsid w:val="005D5F41"/>
    <w:rsid w:val="005D691F"/>
    <w:rsid w:val="005D74BB"/>
    <w:rsid w:val="005D77AB"/>
    <w:rsid w:val="005D78E7"/>
    <w:rsid w:val="005D7EFC"/>
    <w:rsid w:val="005E00BF"/>
    <w:rsid w:val="005E0440"/>
    <w:rsid w:val="005E0490"/>
    <w:rsid w:val="005E157B"/>
    <w:rsid w:val="005E1638"/>
    <w:rsid w:val="005E285A"/>
    <w:rsid w:val="005E3008"/>
    <w:rsid w:val="005E33FB"/>
    <w:rsid w:val="005E35C8"/>
    <w:rsid w:val="005E3B2F"/>
    <w:rsid w:val="005E54E1"/>
    <w:rsid w:val="005E54EE"/>
    <w:rsid w:val="005E6023"/>
    <w:rsid w:val="005E75EC"/>
    <w:rsid w:val="005F0A2B"/>
    <w:rsid w:val="005F18D7"/>
    <w:rsid w:val="005F2447"/>
    <w:rsid w:val="005F3164"/>
    <w:rsid w:val="005F3BCD"/>
    <w:rsid w:val="005F3E6A"/>
    <w:rsid w:val="005F3E91"/>
    <w:rsid w:val="005F3FCB"/>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9F1"/>
    <w:rsid w:val="00600DB4"/>
    <w:rsid w:val="00601054"/>
    <w:rsid w:val="00601463"/>
    <w:rsid w:val="00601AA5"/>
    <w:rsid w:val="0060249D"/>
    <w:rsid w:val="00602AF1"/>
    <w:rsid w:val="00602DE3"/>
    <w:rsid w:val="0060380B"/>
    <w:rsid w:val="00603E12"/>
    <w:rsid w:val="006044F8"/>
    <w:rsid w:val="006049C8"/>
    <w:rsid w:val="00604C36"/>
    <w:rsid w:val="00605104"/>
    <w:rsid w:val="00605825"/>
    <w:rsid w:val="00605AC4"/>
    <w:rsid w:val="00605B82"/>
    <w:rsid w:val="00605EBF"/>
    <w:rsid w:val="00606139"/>
    <w:rsid w:val="006066E0"/>
    <w:rsid w:val="00606A39"/>
    <w:rsid w:val="00606ED9"/>
    <w:rsid w:val="00607297"/>
    <w:rsid w:val="00607307"/>
    <w:rsid w:val="0060779F"/>
    <w:rsid w:val="0061146B"/>
    <w:rsid w:val="006115B6"/>
    <w:rsid w:val="00612200"/>
    <w:rsid w:val="0061286A"/>
    <w:rsid w:val="00612D62"/>
    <w:rsid w:val="006135C6"/>
    <w:rsid w:val="00613707"/>
    <w:rsid w:val="006138D8"/>
    <w:rsid w:val="0061426E"/>
    <w:rsid w:val="00614445"/>
    <w:rsid w:val="00614454"/>
    <w:rsid w:val="00614598"/>
    <w:rsid w:val="006147CD"/>
    <w:rsid w:val="00614D77"/>
    <w:rsid w:val="00615825"/>
    <w:rsid w:val="00615A4D"/>
    <w:rsid w:val="00615AF7"/>
    <w:rsid w:val="00615CFA"/>
    <w:rsid w:val="00616C97"/>
    <w:rsid w:val="006179F8"/>
    <w:rsid w:val="00617D8C"/>
    <w:rsid w:val="0062004F"/>
    <w:rsid w:val="00620C78"/>
    <w:rsid w:val="00620DA8"/>
    <w:rsid w:val="0062109A"/>
    <w:rsid w:val="006213A4"/>
    <w:rsid w:val="0062149B"/>
    <w:rsid w:val="006214BC"/>
    <w:rsid w:val="00621AA0"/>
    <w:rsid w:val="0062201C"/>
    <w:rsid w:val="00622203"/>
    <w:rsid w:val="00622A3F"/>
    <w:rsid w:val="00622A5B"/>
    <w:rsid w:val="00623BDE"/>
    <w:rsid w:val="00623FDC"/>
    <w:rsid w:val="006243C7"/>
    <w:rsid w:val="00624B21"/>
    <w:rsid w:val="0062537D"/>
    <w:rsid w:val="00625877"/>
    <w:rsid w:val="00625B5F"/>
    <w:rsid w:val="00625C2F"/>
    <w:rsid w:val="00625D76"/>
    <w:rsid w:val="006301DB"/>
    <w:rsid w:val="0063076F"/>
    <w:rsid w:val="0063086D"/>
    <w:rsid w:val="0063103A"/>
    <w:rsid w:val="00631BD6"/>
    <w:rsid w:val="00632180"/>
    <w:rsid w:val="00632428"/>
    <w:rsid w:val="00632958"/>
    <w:rsid w:val="00632F0D"/>
    <w:rsid w:val="00633AC5"/>
    <w:rsid w:val="00633EC2"/>
    <w:rsid w:val="00634DAE"/>
    <w:rsid w:val="00636454"/>
    <w:rsid w:val="0063651E"/>
    <w:rsid w:val="0063722F"/>
    <w:rsid w:val="006373C2"/>
    <w:rsid w:val="00637B40"/>
    <w:rsid w:val="006416DD"/>
    <w:rsid w:val="00641808"/>
    <w:rsid w:val="00642752"/>
    <w:rsid w:val="00642802"/>
    <w:rsid w:val="006436E4"/>
    <w:rsid w:val="00643CA1"/>
    <w:rsid w:val="00643DE6"/>
    <w:rsid w:val="006443FB"/>
    <w:rsid w:val="00644675"/>
    <w:rsid w:val="0064515C"/>
    <w:rsid w:val="00645BBE"/>
    <w:rsid w:val="006462E0"/>
    <w:rsid w:val="00646829"/>
    <w:rsid w:val="006470B3"/>
    <w:rsid w:val="00647D1F"/>
    <w:rsid w:val="00647EDD"/>
    <w:rsid w:val="00647FB1"/>
    <w:rsid w:val="00650584"/>
    <w:rsid w:val="00650A5B"/>
    <w:rsid w:val="00650E96"/>
    <w:rsid w:val="00650E98"/>
    <w:rsid w:val="00651120"/>
    <w:rsid w:val="006517BF"/>
    <w:rsid w:val="006519E2"/>
    <w:rsid w:val="00652515"/>
    <w:rsid w:val="006529C2"/>
    <w:rsid w:val="00652B05"/>
    <w:rsid w:val="0065303E"/>
    <w:rsid w:val="00653D1E"/>
    <w:rsid w:val="00654528"/>
    <w:rsid w:val="00654B87"/>
    <w:rsid w:val="00655B92"/>
    <w:rsid w:val="00655C23"/>
    <w:rsid w:val="0065620B"/>
    <w:rsid w:val="0065628F"/>
    <w:rsid w:val="006564EF"/>
    <w:rsid w:val="006568E3"/>
    <w:rsid w:val="00656A0A"/>
    <w:rsid w:val="00657757"/>
    <w:rsid w:val="00657E6A"/>
    <w:rsid w:val="006600BD"/>
    <w:rsid w:val="006608E8"/>
    <w:rsid w:val="00660D4C"/>
    <w:rsid w:val="0066119F"/>
    <w:rsid w:val="0066179C"/>
    <w:rsid w:val="00661BF2"/>
    <w:rsid w:val="00662CC7"/>
    <w:rsid w:val="00663566"/>
    <w:rsid w:val="006641AC"/>
    <w:rsid w:val="00664BAA"/>
    <w:rsid w:val="00664D46"/>
    <w:rsid w:val="00665E2F"/>
    <w:rsid w:val="00665EC2"/>
    <w:rsid w:val="00666242"/>
    <w:rsid w:val="00666301"/>
    <w:rsid w:val="00666432"/>
    <w:rsid w:val="006664F3"/>
    <w:rsid w:val="00666AC3"/>
    <w:rsid w:val="00666CD5"/>
    <w:rsid w:val="00667956"/>
    <w:rsid w:val="00667B55"/>
    <w:rsid w:val="006700B8"/>
    <w:rsid w:val="00671564"/>
    <w:rsid w:val="00671837"/>
    <w:rsid w:val="00672123"/>
    <w:rsid w:val="00672670"/>
    <w:rsid w:val="00672ED4"/>
    <w:rsid w:val="00672FFD"/>
    <w:rsid w:val="00673172"/>
    <w:rsid w:val="006733D6"/>
    <w:rsid w:val="0067374C"/>
    <w:rsid w:val="00673E9A"/>
    <w:rsid w:val="00673E9E"/>
    <w:rsid w:val="0067447F"/>
    <w:rsid w:val="00674484"/>
    <w:rsid w:val="00674577"/>
    <w:rsid w:val="00674D16"/>
    <w:rsid w:val="00675549"/>
    <w:rsid w:val="006759AA"/>
    <w:rsid w:val="00676023"/>
    <w:rsid w:val="00676B92"/>
    <w:rsid w:val="00677391"/>
    <w:rsid w:val="00677793"/>
    <w:rsid w:val="00680B1D"/>
    <w:rsid w:val="00680F0B"/>
    <w:rsid w:val="0068110E"/>
    <w:rsid w:val="006818CE"/>
    <w:rsid w:val="006827CE"/>
    <w:rsid w:val="00683512"/>
    <w:rsid w:val="006836A6"/>
    <w:rsid w:val="00683AFE"/>
    <w:rsid w:val="00683BD8"/>
    <w:rsid w:val="00683D08"/>
    <w:rsid w:val="006846CB"/>
    <w:rsid w:val="00684A13"/>
    <w:rsid w:val="0068520A"/>
    <w:rsid w:val="006861F8"/>
    <w:rsid w:val="0068646D"/>
    <w:rsid w:val="006867FE"/>
    <w:rsid w:val="006874BC"/>
    <w:rsid w:val="00687A67"/>
    <w:rsid w:val="00687E0D"/>
    <w:rsid w:val="00687FAA"/>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4FF"/>
    <w:rsid w:val="006975D2"/>
    <w:rsid w:val="00697749"/>
    <w:rsid w:val="00697DEB"/>
    <w:rsid w:val="006A005E"/>
    <w:rsid w:val="006A06EB"/>
    <w:rsid w:val="006A0941"/>
    <w:rsid w:val="006A0FFA"/>
    <w:rsid w:val="006A111F"/>
    <w:rsid w:val="006A1885"/>
    <w:rsid w:val="006A21EC"/>
    <w:rsid w:val="006A25A2"/>
    <w:rsid w:val="006A25DF"/>
    <w:rsid w:val="006A2772"/>
    <w:rsid w:val="006A3229"/>
    <w:rsid w:val="006A324E"/>
    <w:rsid w:val="006A3306"/>
    <w:rsid w:val="006A36A7"/>
    <w:rsid w:val="006A3A4F"/>
    <w:rsid w:val="006A4484"/>
    <w:rsid w:val="006A487B"/>
    <w:rsid w:val="006A4C15"/>
    <w:rsid w:val="006A5A54"/>
    <w:rsid w:val="006A5A90"/>
    <w:rsid w:val="006A5D69"/>
    <w:rsid w:val="006A5E33"/>
    <w:rsid w:val="006A5E91"/>
    <w:rsid w:val="006A5F85"/>
    <w:rsid w:val="006A68B7"/>
    <w:rsid w:val="006A7113"/>
    <w:rsid w:val="006A7742"/>
    <w:rsid w:val="006B0130"/>
    <w:rsid w:val="006B12C0"/>
    <w:rsid w:val="006B13BF"/>
    <w:rsid w:val="006B1718"/>
    <w:rsid w:val="006B220E"/>
    <w:rsid w:val="006B36CB"/>
    <w:rsid w:val="006B3B52"/>
    <w:rsid w:val="006B3F03"/>
    <w:rsid w:val="006B42F1"/>
    <w:rsid w:val="006B478D"/>
    <w:rsid w:val="006B47E1"/>
    <w:rsid w:val="006B5099"/>
    <w:rsid w:val="006B5B51"/>
    <w:rsid w:val="006B66CE"/>
    <w:rsid w:val="006B6B26"/>
    <w:rsid w:val="006B6D89"/>
    <w:rsid w:val="006B776D"/>
    <w:rsid w:val="006B7DE3"/>
    <w:rsid w:val="006B7F11"/>
    <w:rsid w:val="006C021A"/>
    <w:rsid w:val="006C09EA"/>
    <w:rsid w:val="006C0D20"/>
    <w:rsid w:val="006C12BC"/>
    <w:rsid w:val="006C1404"/>
    <w:rsid w:val="006C18BE"/>
    <w:rsid w:val="006C1BEC"/>
    <w:rsid w:val="006C1FD3"/>
    <w:rsid w:val="006C20EA"/>
    <w:rsid w:val="006C21CB"/>
    <w:rsid w:val="006C2232"/>
    <w:rsid w:val="006C2610"/>
    <w:rsid w:val="006C2BEF"/>
    <w:rsid w:val="006C2F90"/>
    <w:rsid w:val="006C31C3"/>
    <w:rsid w:val="006C3C8D"/>
    <w:rsid w:val="006C4073"/>
    <w:rsid w:val="006C42C5"/>
    <w:rsid w:val="006C4587"/>
    <w:rsid w:val="006C4883"/>
    <w:rsid w:val="006C4DC4"/>
    <w:rsid w:val="006C5107"/>
    <w:rsid w:val="006C6A8E"/>
    <w:rsid w:val="006C6BB2"/>
    <w:rsid w:val="006C6DEC"/>
    <w:rsid w:val="006C7200"/>
    <w:rsid w:val="006C7F5F"/>
    <w:rsid w:val="006D04A3"/>
    <w:rsid w:val="006D0530"/>
    <w:rsid w:val="006D0EC4"/>
    <w:rsid w:val="006D16EA"/>
    <w:rsid w:val="006D185E"/>
    <w:rsid w:val="006D1B68"/>
    <w:rsid w:val="006D1E59"/>
    <w:rsid w:val="006D1E66"/>
    <w:rsid w:val="006D1FE7"/>
    <w:rsid w:val="006D202A"/>
    <w:rsid w:val="006D2796"/>
    <w:rsid w:val="006D2C99"/>
    <w:rsid w:val="006D2F2E"/>
    <w:rsid w:val="006D35A7"/>
    <w:rsid w:val="006D3C3C"/>
    <w:rsid w:val="006D3C52"/>
    <w:rsid w:val="006D4691"/>
    <w:rsid w:val="006D46D6"/>
    <w:rsid w:val="006D472B"/>
    <w:rsid w:val="006D4B17"/>
    <w:rsid w:val="006D4CA1"/>
    <w:rsid w:val="006D4D35"/>
    <w:rsid w:val="006D5D19"/>
    <w:rsid w:val="006D622D"/>
    <w:rsid w:val="006D6380"/>
    <w:rsid w:val="006D64BB"/>
    <w:rsid w:val="006D68F9"/>
    <w:rsid w:val="006D71C7"/>
    <w:rsid w:val="006D7756"/>
    <w:rsid w:val="006D77D7"/>
    <w:rsid w:val="006D7CA4"/>
    <w:rsid w:val="006E0067"/>
    <w:rsid w:val="006E11FB"/>
    <w:rsid w:val="006E1F51"/>
    <w:rsid w:val="006E1FDA"/>
    <w:rsid w:val="006E232A"/>
    <w:rsid w:val="006E2B8F"/>
    <w:rsid w:val="006E3288"/>
    <w:rsid w:val="006E38B3"/>
    <w:rsid w:val="006E3EC4"/>
    <w:rsid w:val="006E3EC9"/>
    <w:rsid w:val="006E4013"/>
    <w:rsid w:val="006E41E7"/>
    <w:rsid w:val="006E573A"/>
    <w:rsid w:val="006E582A"/>
    <w:rsid w:val="006E584A"/>
    <w:rsid w:val="006E58BB"/>
    <w:rsid w:val="006E6185"/>
    <w:rsid w:val="006E6917"/>
    <w:rsid w:val="006E6AD4"/>
    <w:rsid w:val="006F034F"/>
    <w:rsid w:val="006F05EC"/>
    <w:rsid w:val="006F109D"/>
    <w:rsid w:val="006F185F"/>
    <w:rsid w:val="006F1AD6"/>
    <w:rsid w:val="006F1D71"/>
    <w:rsid w:val="006F20F9"/>
    <w:rsid w:val="006F3492"/>
    <w:rsid w:val="006F356D"/>
    <w:rsid w:val="006F35BF"/>
    <w:rsid w:val="006F3CC0"/>
    <w:rsid w:val="006F43AF"/>
    <w:rsid w:val="006F4C19"/>
    <w:rsid w:val="006F53BB"/>
    <w:rsid w:val="006F560C"/>
    <w:rsid w:val="006F564B"/>
    <w:rsid w:val="006F6677"/>
    <w:rsid w:val="006F6E90"/>
    <w:rsid w:val="006F6F89"/>
    <w:rsid w:val="006F7346"/>
    <w:rsid w:val="006F78ED"/>
    <w:rsid w:val="006F7D9D"/>
    <w:rsid w:val="00700255"/>
    <w:rsid w:val="007013B6"/>
    <w:rsid w:val="00701B01"/>
    <w:rsid w:val="0070353E"/>
    <w:rsid w:val="007043FD"/>
    <w:rsid w:val="00704735"/>
    <w:rsid w:val="00704AA4"/>
    <w:rsid w:val="00704D95"/>
    <w:rsid w:val="00705D5C"/>
    <w:rsid w:val="0070641A"/>
    <w:rsid w:val="00706AD6"/>
    <w:rsid w:val="00706FA4"/>
    <w:rsid w:val="00707217"/>
    <w:rsid w:val="007077FC"/>
    <w:rsid w:val="007078CE"/>
    <w:rsid w:val="00707F90"/>
    <w:rsid w:val="00710766"/>
    <w:rsid w:val="00710953"/>
    <w:rsid w:val="00710F82"/>
    <w:rsid w:val="00711772"/>
    <w:rsid w:val="00712348"/>
    <w:rsid w:val="00712A26"/>
    <w:rsid w:val="00713CB6"/>
    <w:rsid w:val="007142E6"/>
    <w:rsid w:val="00714481"/>
    <w:rsid w:val="00714778"/>
    <w:rsid w:val="007147BA"/>
    <w:rsid w:val="00714EE3"/>
    <w:rsid w:val="00714F1A"/>
    <w:rsid w:val="00715204"/>
    <w:rsid w:val="00715B07"/>
    <w:rsid w:val="00716141"/>
    <w:rsid w:val="00716208"/>
    <w:rsid w:val="007167D0"/>
    <w:rsid w:val="00716869"/>
    <w:rsid w:val="00716A56"/>
    <w:rsid w:val="00716F48"/>
    <w:rsid w:val="00716FB5"/>
    <w:rsid w:val="0071747C"/>
    <w:rsid w:val="00717DAE"/>
    <w:rsid w:val="00717EA3"/>
    <w:rsid w:val="00717F4D"/>
    <w:rsid w:val="00717F78"/>
    <w:rsid w:val="00720152"/>
    <w:rsid w:val="007203D3"/>
    <w:rsid w:val="00720DFD"/>
    <w:rsid w:val="007213F5"/>
    <w:rsid w:val="00721867"/>
    <w:rsid w:val="00721FBD"/>
    <w:rsid w:val="00722447"/>
    <w:rsid w:val="007227ED"/>
    <w:rsid w:val="00722F64"/>
    <w:rsid w:val="00723197"/>
    <w:rsid w:val="007236B3"/>
    <w:rsid w:val="00723942"/>
    <w:rsid w:val="00723A8A"/>
    <w:rsid w:val="00723CDD"/>
    <w:rsid w:val="007246CC"/>
    <w:rsid w:val="0072472A"/>
    <w:rsid w:val="00724A63"/>
    <w:rsid w:val="007255A1"/>
    <w:rsid w:val="00725A06"/>
    <w:rsid w:val="00725FC6"/>
    <w:rsid w:val="007262EF"/>
    <w:rsid w:val="00726C9D"/>
    <w:rsid w:val="00727418"/>
    <w:rsid w:val="007309D8"/>
    <w:rsid w:val="00730C4A"/>
    <w:rsid w:val="00730EC9"/>
    <w:rsid w:val="007314D5"/>
    <w:rsid w:val="00731EEA"/>
    <w:rsid w:val="007321AC"/>
    <w:rsid w:val="00732282"/>
    <w:rsid w:val="007323D5"/>
    <w:rsid w:val="007327B6"/>
    <w:rsid w:val="007328B5"/>
    <w:rsid w:val="00732FD7"/>
    <w:rsid w:val="0073321A"/>
    <w:rsid w:val="0073372F"/>
    <w:rsid w:val="007337CA"/>
    <w:rsid w:val="00734734"/>
    <w:rsid w:val="00734A4C"/>
    <w:rsid w:val="00734E75"/>
    <w:rsid w:val="00735C16"/>
    <w:rsid w:val="00736031"/>
    <w:rsid w:val="007362CE"/>
    <w:rsid w:val="007363FF"/>
    <w:rsid w:val="007365F8"/>
    <w:rsid w:val="00736CE3"/>
    <w:rsid w:val="00737DB6"/>
    <w:rsid w:val="0074013C"/>
    <w:rsid w:val="00740EBD"/>
    <w:rsid w:val="00741509"/>
    <w:rsid w:val="00741636"/>
    <w:rsid w:val="007417C1"/>
    <w:rsid w:val="00741931"/>
    <w:rsid w:val="00741E51"/>
    <w:rsid w:val="007423CF"/>
    <w:rsid w:val="00742721"/>
    <w:rsid w:val="00742949"/>
    <w:rsid w:val="00743D43"/>
    <w:rsid w:val="007442B9"/>
    <w:rsid w:val="00745164"/>
    <w:rsid w:val="00745AAC"/>
    <w:rsid w:val="007465EB"/>
    <w:rsid w:val="00746BF2"/>
    <w:rsid w:val="00746FC7"/>
    <w:rsid w:val="00747187"/>
    <w:rsid w:val="00747191"/>
    <w:rsid w:val="00747CA4"/>
    <w:rsid w:val="0075017C"/>
    <w:rsid w:val="00750343"/>
    <w:rsid w:val="0075077F"/>
    <w:rsid w:val="007507ED"/>
    <w:rsid w:val="00750B0F"/>
    <w:rsid w:val="00750C4E"/>
    <w:rsid w:val="007516BF"/>
    <w:rsid w:val="007526D1"/>
    <w:rsid w:val="00752C60"/>
    <w:rsid w:val="00753643"/>
    <w:rsid w:val="0075381A"/>
    <w:rsid w:val="00754552"/>
    <w:rsid w:val="007558D5"/>
    <w:rsid w:val="00755987"/>
    <w:rsid w:val="00755B8A"/>
    <w:rsid w:val="00755E08"/>
    <w:rsid w:val="0075620F"/>
    <w:rsid w:val="007566CA"/>
    <w:rsid w:val="00756F69"/>
    <w:rsid w:val="007572FF"/>
    <w:rsid w:val="00760460"/>
    <w:rsid w:val="007604F5"/>
    <w:rsid w:val="007617F0"/>
    <w:rsid w:val="00761979"/>
    <w:rsid w:val="00761A9C"/>
    <w:rsid w:val="00761B14"/>
    <w:rsid w:val="00761C56"/>
    <w:rsid w:val="00761C7A"/>
    <w:rsid w:val="00761ECB"/>
    <w:rsid w:val="00761FF7"/>
    <w:rsid w:val="007623E1"/>
    <w:rsid w:val="00762444"/>
    <w:rsid w:val="007630AB"/>
    <w:rsid w:val="007638F2"/>
    <w:rsid w:val="00763EAC"/>
    <w:rsid w:val="007640F8"/>
    <w:rsid w:val="007648EE"/>
    <w:rsid w:val="00764A68"/>
    <w:rsid w:val="00765673"/>
    <w:rsid w:val="0076587E"/>
    <w:rsid w:val="00765D55"/>
    <w:rsid w:val="00766936"/>
    <w:rsid w:val="007669C0"/>
    <w:rsid w:val="00766B54"/>
    <w:rsid w:val="00766BE2"/>
    <w:rsid w:val="00766C3D"/>
    <w:rsid w:val="0076768F"/>
    <w:rsid w:val="0076794A"/>
    <w:rsid w:val="0077003D"/>
    <w:rsid w:val="00771A9F"/>
    <w:rsid w:val="0077207F"/>
    <w:rsid w:val="007721C8"/>
    <w:rsid w:val="00772678"/>
    <w:rsid w:val="007726AB"/>
    <w:rsid w:val="00772DAD"/>
    <w:rsid w:val="00773154"/>
    <w:rsid w:val="00773465"/>
    <w:rsid w:val="007734C7"/>
    <w:rsid w:val="00773583"/>
    <w:rsid w:val="0077374E"/>
    <w:rsid w:val="007737D3"/>
    <w:rsid w:val="0077394F"/>
    <w:rsid w:val="00773C35"/>
    <w:rsid w:val="007741F7"/>
    <w:rsid w:val="00774618"/>
    <w:rsid w:val="0077468C"/>
    <w:rsid w:val="00774ADA"/>
    <w:rsid w:val="00774BF5"/>
    <w:rsid w:val="00774C03"/>
    <w:rsid w:val="00774F72"/>
    <w:rsid w:val="0077539C"/>
    <w:rsid w:val="00775879"/>
    <w:rsid w:val="007759E1"/>
    <w:rsid w:val="007775C5"/>
    <w:rsid w:val="00777AFF"/>
    <w:rsid w:val="00777E28"/>
    <w:rsid w:val="007804AE"/>
    <w:rsid w:val="00780715"/>
    <w:rsid w:val="007809B8"/>
    <w:rsid w:val="00780BF9"/>
    <w:rsid w:val="007811BB"/>
    <w:rsid w:val="0078142E"/>
    <w:rsid w:val="007818E4"/>
    <w:rsid w:val="00781BD0"/>
    <w:rsid w:val="00781CC8"/>
    <w:rsid w:val="007820E3"/>
    <w:rsid w:val="007826BA"/>
    <w:rsid w:val="00782762"/>
    <w:rsid w:val="0078290D"/>
    <w:rsid w:val="007830D3"/>
    <w:rsid w:val="007833CA"/>
    <w:rsid w:val="0078343F"/>
    <w:rsid w:val="00783531"/>
    <w:rsid w:val="007859F9"/>
    <w:rsid w:val="007863EF"/>
    <w:rsid w:val="007868EB"/>
    <w:rsid w:val="00786980"/>
    <w:rsid w:val="0078704D"/>
    <w:rsid w:val="0078772A"/>
    <w:rsid w:val="00787CF4"/>
    <w:rsid w:val="00787DFF"/>
    <w:rsid w:val="00791D0F"/>
    <w:rsid w:val="00792AA6"/>
    <w:rsid w:val="00792C0A"/>
    <w:rsid w:val="00793E86"/>
    <w:rsid w:val="0079478A"/>
    <w:rsid w:val="007949B6"/>
    <w:rsid w:val="007949D3"/>
    <w:rsid w:val="00794FA3"/>
    <w:rsid w:val="0079520C"/>
    <w:rsid w:val="00795504"/>
    <w:rsid w:val="00795510"/>
    <w:rsid w:val="00795661"/>
    <w:rsid w:val="007958FC"/>
    <w:rsid w:val="00795A0D"/>
    <w:rsid w:val="00795B98"/>
    <w:rsid w:val="00796359"/>
    <w:rsid w:val="0079644A"/>
    <w:rsid w:val="007964D3"/>
    <w:rsid w:val="00796583"/>
    <w:rsid w:val="00796A50"/>
    <w:rsid w:val="0079712E"/>
    <w:rsid w:val="0079716E"/>
    <w:rsid w:val="00797557"/>
    <w:rsid w:val="0079760C"/>
    <w:rsid w:val="00797C1E"/>
    <w:rsid w:val="007A03D4"/>
    <w:rsid w:val="007A047E"/>
    <w:rsid w:val="007A1028"/>
    <w:rsid w:val="007A11EC"/>
    <w:rsid w:val="007A13E5"/>
    <w:rsid w:val="007A160B"/>
    <w:rsid w:val="007A2888"/>
    <w:rsid w:val="007A2BF2"/>
    <w:rsid w:val="007A310B"/>
    <w:rsid w:val="007A32CB"/>
    <w:rsid w:val="007A3707"/>
    <w:rsid w:val="007A39E4"/>
    <w:rsid w:val="007A3B5F"/>
    <w:rsid w:val="007A3D8D"/>
    <w:rsid w:val="007A42CB"/>
    <w:rsid w:val="007A4372"/>
    <w:rsid w:val="007A44AD"/>
    <w:rsid w:val="007A457F"/>
    <w:rsid w:val="007A46A2"/>
    <w:rsid w:val="007A4802"/>
    <w:rsid w:val="007A4E2E"/>
    <w:rsid w:val="007A5010"/>
    <w:rsid w:val="007A53BD"/>
    <w:rsid w:val="007A6063"/>
    <w:rsid w:val="007A608D"/>
    <w:rsid w:val="007A6531"/>
    <w:rsid w:val="007A691D"/>
    <w:rsid w:val="007A6F6B"/>
    <w:rsid w:val="007A79D4"/>
    <w:rsid w:val="007A7B92"/>
    <w:rsid w:val="007A7CB5"/>
    <w:rsid w:val="007B0449"/>
    <w:rsid w:val="007B0803"/>
    <w:rsid w:val="007B1299"/>
    <w:rsid w:val="007B1326"/>
    <w:rsid w:val="007B14A9"/>
    <w:rsid w:val="007B23A3"/>
    <w:rsid w:val="007B2425"/>
    <w:rsid w:val="007B2EDA"/>
    <w:rsid w:val="007B37AD"/>
    <w:rsid w:val="007B4BD9"/>
    <w:rsid w:val="007B4BFE"/>
    <w:rsid w:val="007B4E37"/>
    <w:rsid w:val="007B5C8C"/>
    <w:rsid w:val="007B5C9F"/>
    <w:rsid w:val="007B5E72"/>
    <w:rsid w:val="007B667A"/>
    <w:rsid w:val="007B6A31"/>
    <w:rsid w:val="007B729E"/>
    <w:rsid w:val="007B7479"/>
    <w:rsid w:val="007B7F36"/>
    <w:rsid w:val="007C00F5"/>
    <w:rsid w:val="007C0413"/>
    <w:rsid w:val="007C0541"/>
    <w:rsid w:val="007C0570"/>
    <w:rsid w:val="007C09FD"/>
    <w:rsid w:val="007C1292"/>
    <w:rsid w:val="007C17D4"/>
    <w:rsid w:val="007C1BC5"/>
    <w:rsid w:val="007C1DDC"/>
    <w:rsid w:val="007C1F03"/>
    <w:rsid w:val="007C2052"/>
    <w:rsid w:val="007C2EA5"/>
    <w:rsid w:val="007C3298"/>
    <w:rsid w:val="007C3DD1"/>
    <w:rsid w:val="007C4760"/>
    <w:rsid w:val="007C4761"/>
    <w:rsid w:val="007C5817"/>
    <w:rsid w:val="007C6EC2"/>
    <w:rsid w:val="007C760D"/>
    <w:rsid w:val="007C7AB5"/>
    <w:rsid w:val="007C7F55"/>
    <w:rsid w:val="007D0C09"/>
    <w:rsid w:val="007D1152"/>
    <w:rsid w:val="007D1EBD"/>
    <w:rsid w:val="007D2125"/>
    <w:rsid w:val="007D21C9"/>
    <w:rsid w:val="007D29C2"/>
    <w:rsid w:val="007D2B8E"/>
    <w:rsid w:val="007D32A9"/>
    <w:rsid w:val="007D364D"/>
    <w:rsid w:val="007D3A47"/>
    <w:rsid w:val="007D3BD9"/>
    <w:rsid w:val="007D4829"/>
    <w:rsid w:val="007D4CDF"/>
    <w:rsid w:val="007D4D79"/>
    <w:rsid w:val="007D53A1"/>
    <w:rsid w:val="007D5792"/>
    <w:rsid w:val="007D6047"/>
    <w:rsid w:val="007D63BF"/>
    <w:rsid w:val="007D6525"/>
    <w:rsid w:val="007D66E3"/>
    <w:rsid w:val="007D6A22"/>
    <w:rsid w:val="007D712D"/>
    <w:rsid w:val="007D781D"/>
    <w:rsid w:val="007D7C3A"/>
    <w:rsid w:val="007E1129"/>
    <w:rsid w:val="007E13F9"/>
    <w:rsid w:val="007E1565"/>
    <w:rsid w:val="007E2371"/>
    <w:rsid w:val="007E244B"/>
    <w:rsid w:val="007E26B3"/>
    <w:rsid w:val="007E354E"/>
    <w:rsid w:val="007E3825"/>
    <w:rsid w:val="007E3FDB"/>
    <w:rsid w:val="007E45B0"/>
    <w:rsid w:val="007E4A3F"/>
    <w:rsid w:val="007E4BA0"/>
    <w:rsid w:val="007E5676"/>
    <w:rsid w:val="007E5D83"/>
    <w:rsid w:val="007E6024"/>
    <w:rsid w:val="007E7689"/>
    <w:rsid w:val="007E7877"/>
    <w:rsid w:val="007E7962"/>
    <w:rsid w:val="007F09DD"/>
    <w:rsid w:val="007F0B88"/>
    <w:rsid w:val="007F0C04"/>
    <w:rsid w:val="007F109A"/>
    <w:rsid w:val="007F1C8D"/>
    <w:rsid w:val="007F1D49"/>
    <w:rsid w:val="007F2886"/>
    <w:rsid w:val="007F29B6"/>
    <w:rsid w:val="007F2C4D"/>
    <w:rsid w:val="007F2EEA"/>
    <w:rsid w:val="007F304B"/>
    <w:rsid w:val="007F3326"/>
    <w:rsid w:val="007F3F1F"/>
    <w:rsid w:val="007F420A"/>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A25"/>
    <w:rsid w:val="00800EBD"/>
    <w:rsid w:val="00802A30"/>
    <w:rsid w:val="00803171"/>
    <w:rsid w:val="008033D4"/>
    <w:rsid w:val="00803A2C"/>
    <w:rsid w:val="008046C3"/>
    <w:rsid w:val="00804EA7"/>
    <w:rsid w:val="00805B40"/>
    <w:rsid w:val="00805FCD"/>
    <w:rsid w:val="0080609D"/>
    <w:rsid w:val="008065CF"/>
    <w:rsid w:val="00806B33"/>
    <w:rsid w:val="00806E01"/>
    <w:rsid w:val="0080719B"/>
    <w:rsid w:val="008079EE"/>
    <w:rsid w:val="00810C6A"/>
    <w:rsid w:val="00810FDE"/>
    <w:rsid w:val="00811114"/>
    <w:rsid w:val="0081125F"/>
    <w:rsid w:val="0081127A"/>
    <w:rsid w:val="00811574"/>
    <w:rsid w:val="00811F7F"/>
    <w:rsid w:val="0081279C"/>
    <w:rsid w:val="0081395F"/>
    <w:rsid w:val="00815098"/>
    <w:rsid w:val="00815204"/>
    <w:rsid w:val="00815270"/>
    <w:rsid w:val="0081556C"/>
    <w:rsid w:val="00815864"/>
    <w:rsid w:val="00815872"/>
    <w:rsid w:val="008168B1"/>
    <w:rsid w:val="00816959"/>
    <w:rsid w:val="008169E2"/>
    <w:rsid w:val="00816F2F"/>
    <w:rsid w:val="00816FFC"/>
    <w:rsid w:val="00817AF9"/>
    <w:rsid w:val="008206B7"/>
    <w:rsid w:val="00820C0B"/>
    <w:rsid w:val="00820D09"/>
    <w:rsid w:val="0082146D"/>
    <w:rsid w:val="00822729"/>
    <w:rsid w:val="008232A5"/>
    <w:rsid w:val="00824316"/>
    <w:rsid w:val="008244EB"/>
    <w:rsid w:val="00824AE2"/>
    <w:rsid w:val="0082545E"/>
    <w:rsid w:val="008260C3"/>
    <w:rsid w:val="00826D39"/>
    <w:rsid w:val="00827231"/>
    <w:rsid w:val="00827545"/>
    <w:rsid w:val="0082771C"/>
    <w:rsid w:val="00827D3E"/>
    <w:rsid w:val="00827FC2"/>
    <w:rsid w:val="00830D9B"/>
    <w:rsid w:val="00830ECB"/>
    <w:rsid w:val="00831240"/>
    <w:rsid w:val="00831F92"/>
    <w:rsid w:val="00832073"/>
    <w:rsid w:val="0083305E"/>
    <w:rsid w:val="0083365F"/>
    <w:rsid w:val="00833824"/>
    <w:rsid w:val="008346BD"/>
    <w:rsid w:val="008347B3"/>
    <w:rsid w:val="00835066"/>
    <w:rsid w:val="00835D97"/>
    <w:rsid w:val="00836074"/>
    <w:rsid w:val="008376DC"/>
    <w:rsid w:val="0083779C"/>
    <w:rsid w:val="00837D42"/>
    <w:rsid w:val="00837F6E"/>
    <w:rsid w:val="00840060"/>
    <w:rsid w:val="00840418"/>
    <w:rsid w:val="008425AC"/>
    <w:rsid w:val="008425FC"/>
    <w:rsid w:val="00842908"/>
    <w:rsid w:val="00842FBF"/>
    <w:rsid w:val="008431A6"/>
    <w:rsid w:val="00843325"/>
    <w:rsid w:val="0084338C"/>
    <w:rsid w:val="00843B48"/>
    <w:rsid w:val="00843E77"/>
    <w:rsid w:val="00843EFC"/>
    <w:rsid w:val="00844F53"/>
    <w:rsid w:val="008457A2"/>
    <w:rsid w:val="00845DE6"/>
    <w:rsid w:val="008462E2"/>
    <w:rsid w:val="00847178"/>
    <w:rsid w:val="008472C4"/>
    <w:rsid w:val="00847AE1"/>
    <w:rsid w:val="0085098A"/>
    <w:rsid w:val="00850E70"/>
    <w:rsid w:val="00852719"/>
    <w:rsid w:val="00852AA4"/>
    <w:rsid w:val="00852FD2"/>
    <w:rsid w:val="0085345B"/>
    <w:rsid w:val="008539D4"/>
    <w:rsid w:val="00853A15"/>
    <w:rsid w:val="00853AEF"/>
    <w:rsid w:val="00853C02"/>
    <w:rsid w:val="00853C51"/>
    <w:rsid w:val="00854229"/>
    <w:rsid w:val="008543DB"/>
    <w:rsid w:val="00854848"/>
    <w:rsid w:val="00856089"/>
    <w:rsid w:val="008563BC"/>
    <w:rsid w:val="008563D6"/>
    <w:rsid w:val="008603E3"/>
    <w:rsid w:val="008605B4"/>
    <w:rsid w:val="00861667"/>
    <w:rsid w:val="008618B7"/>
    <w:rsid w:val="00862420"/>
    <w:rsid w:val="008629B5"/>
    <w:rsid w:val="00862B3D"/>
    <w:rsid w:val="00863159"/>
    <w:rsid w:val="00863DD1"/>
    <w:rsid w:val="00864605"/>
    <w:rsid w:val="0086466A"/>
    <w:rsid w:val="008649EB"/>
    <w:rsid w:val="00864E4B"/>
    <w:rsid w:val="00864FD5"/>
    <w:rsid w:val="00865DCC"/>
    <w:rsid w:val="008661E6"/>
    <w:rsid w:val="0086637C"/>
    <w:rsid w:val="0086645F"/>
    <w:rsid w:val="008664CA"/>
    <w:rsid w:val="00866785"/>
    <w:rsid w:val="00866F0C"/>
    <w:rsid w:val="00867A14"/>
    <w:rsid w:val="008701ED"/>
    <w:rsid w:val="0087085F"/>
    <w:rsid w:val="00870A15"/>
    <w:rsid w:val="00870FB6"/>
    <w:rsid w:val="008711F8"/>
    <w:rsid w:val="00871BE9"/>
    <w:rsid w:val="0087226F"/>
    <w:rsid w:val="0087255F"/>
    <w:rsid w:val="0087263A"/>
    <w:rsid w:val="0087390E"/>
    <w:rsid w:val="00875065"/>
    <w:rsid w:val="008753D1"/>
    <w:rsid w:val="008755FC"/>
    <w:rsid w:val="008757DD"/>
    <w:rsid w:val="00875807"/>
    <w:rsid w:val="008758CC"/>
    <w:rsid w:val="008760A3"/>
    <w:rsid w:val="00876177"/>
    <w:rsid w:val="008763F9"/>
    <w:rsid w:val="00876682"/>
    <w:rsid w:val="008767A1"/>
    <w:rsid w:val="00877442"/>
    <w:rsid w:val="00877538"/>
    <w:rsid w:val="00877AEB"/>
    <w:rsid w:val="008801FB"/>
    <w:rsid w:val="00881D50"/>
    <w:rsid w:val="00881E37"/>
    <w:rsid w:val="00881E76"/>
    <w:rsid w:val="00882339"/>
    <w:rsid w:val="00883E83"/>
    <w:rsid w:val="008841E6"/>
    <w:rsid w:val="0088423B"/>
    <w:rsid w:val="00886906"/>
    <w:rsid w:val="008869A9"/>
    <w:rsid w:val="00886A26"/>
    <w:rsid w:val="00886BBF"/>
    <w:rsid w:val="00886FCE"/>
    <w:rsid w:val="00887361"/>
    <w:rsid w:val="00887D16"/>
    <w:rsid w:val="00891025"/>
    <w:rsid w:val="00891629"/>
    <w:rsid w:val="008917B9"/>
    <w:rsid w:val="00891BCE"/>
    <w:rsid w:val="008927A8"/>
    <w:rsid w:val="00892ADE"/>
    <w:rsid w:val="00892AF7"/>
    <w:rsid w:val="008936A6"/>
    <w:rsid w:val="00893A2C"/>
    <w:rsid w:val="00893C37"/>
    <w:rsid w:val="00893C41"/>
    <w:rsid w:val="008942B3"/>
    <w:rsid w:val="008943B7"/>
    <w:rsid w:val="00894FE3"/>
    <w:rsid w:val="00895591"/>
    <w:rsid w:val="0089582D"/>
    <w:rsid w:val="00895DCE"/>
    <w:rsid w:val="00897E43"/>
    <w:rsid w:val="008A0946"/>
    <w:rsid w:val="008A0BAF"/>
    <w:rsid w:val="008A14D5"/>
    <w:rsid w:val="008A1B35"/>
    <w:rsid w:val="008A1D74"/>
    <w:rsid w:val="008A2541"/>
    <w:rsid w:val="008A26AD"/>
    <w:rsid w:val="008A2973"/>
    <w:rsid w:val="008A3AC3"/>
    <w:rsid w:val="008A3D70"/>
    <w:rsid w:val="008A4F03"/>
    <w:rsid w:val="008A54B9"/>
    <w:rsid w:val="008A54E0"/>
    <w:rsid w:val="008A574F"/>
    <w:rsid w:val="008A5D67"/>
    <w:rsid w:val="008A627A"/>
    <w:rsid w:val="008A6306"/>
    <w:rsid w:val="008A658E"/>
    <w:rsid w:val="008A68DD"/>
    <w:rsid w:val="008A6E73"/>
    <w:rsid w:val="008A6F3A"/>
    <w:rsid w:val="008A7423"/>
    <w:rsid w:val="008A76AB"/>
    <w:rsid w:val="008A76B0"/>
    <w:rsid w:val="008A7BB9"/>
    <w:rsid w:val="008B054C"/>
    <w:rsid w:val="008B0AB2"/>
    <w:rsid w:val="008B0D3F"/>
    <w:rsid w:val="008B0FC1"/>
    <w:rsid w:val="008B107E"/>
    <w:rsid w:val="008B114A"/>
    <w:rsid w:val="008B11FF"/>
    <w:rsid w:val="008B15C0"/>
    <w:rsid w:val="008B164D"/>
    <w:rsid w:val="008B16F8"/>
    <w:rsid w:val="008B1D01"/>
    <w:rsid w:val="008B1E02"/>
    <w:rsid w:val="008B2096"/>
    <w:rsid w:val="008B21CD"/>
    <w:rsid w:val="008B21E8"/>
    <w:rsid w:val="008B2216"/>
    <w:rsid w:val="008B29AA"/>
    <w:rsid w:val="008B36EC"/>
    <w:rsid w:val="008B3864"/>
    <w:rsid w:val="008B44FB"/>
    <w:rsid w:val="008B4ADB"/>
    <w:rsid w:val="008B57F3"/>
    <w:rsid w:val="008B594A"/>
    <w:rsid w:val="008B5A51"/>
    <w:rsid w:val="008B5C1B"/>
    <w:rsid w:val="008B6637"/>
    <w:rsid w:val="008B6A58"/>
    <w:rsid w:val="008B6E82"/>
    <w:rsid w:val="008B78EB"/>
    <w:rsid w:val="008B793E"/>
    <w:rsid w:val="008C00E4"/>
    <w:rsid w:val="008C027C"/>
    <w:rsid w:val="008C043B"/>
    <w:rsid w:val="008C14C6"/>
    <w:rsid w:val="008C17B9"/>
    <w:rsid w:val="008C28FA"/>
    <w:rsid w:val="008C2A67"/>
    <w:rsid w:val="008C2ACA"/>
    <w:rsid w:val="008C2D73"/>
    <w:rsid w:val="008C2DFB"/>
    <w:rsid w:val="008C2EE4"/>
    <w:rsid w:val="008C335C"/>
    <w:rsid w:val="008C342B"/>
    <w:rsid w:val="008C3B75"/>
    <w:rsid w:val="008C3FBD"/>
    <w:rsid w:val="008C4296"/>
    <w:rsid w:val="008C5137"/>
    <w:rsid w:val="008C5352"/>
    <w:rsid w:val="008C568A"/>
    <w:rsid w:val="008C6D9D"/>
    <w:rsid w:val="008C7101"/>
    <w:rsid w:val="008C7756"/>
    <w:rsid w:val="008C792E"/>
    <w:rsid w:val="008C7B80"/>
    <w:rsid w:val="008C7B8F"/>
    <w:rsid w:val="008C7DA8"/>
    <w:rsid w:val="008D06BA"/>
    <w:rsid w:val="008D0D55"/>
    <w:rsid w:val="008D0E61"/>
    <w:rsid w:val="008D1239"/>
    <w:rsid w:val="008D134D"/>
    <w:rsid w:val="008D1DC9"/>
    <w:rsid w:val="008D1FE3"/>
    <w:rsid w:val="008D2CD1"/>
    <w:rsid w:val="008D31A5"/>
    <w:rsid w:val="008D3431"/>
    <w:rsid w:val="008D3C1D"/>
    <w:rsid w:val="008D4222"/>
    <w:rsid w:val="008D4559"/>
    <w:rsid w:val="008D4A03"/>
    <w:rsid w:val="008D4B10"/>
    <w:rsid w:val="008D4DD2"/>
    <w:rsid w:val="008D5287"/>
    <w:rsid w:val="008D558A"/>
    <w:rsid w:val="008D5E00"/>
    <w:rsid w:val="008D65CE"/>
    <w:rsid w:val="008D6D07"/>
    <w:rsid w:val="008D71BE"/>
    <w:rsid w:val="008D728D"/>
    <w:rsid w:val="008D7AC2"/>
    <w:rsid w:val="008D7FE8"/>
    <w:rsid w:val="008E0BE8"/>
    <w:rsid w:val="008E1064"/>
    <w:rsid w:val="008E1AE9"/>
    <w:rsid w:val="008E1CA4"/>
    <w:rsid w:val="008E1E61"/>
    <w:rsid w:val="008E2284"/>
    <w:rsid w:val="008E2362"/>
    <w:rsid w:val="008E2464"/>
    <w:rsid w:val="008E2520"/>
    <w:rsid w:val="008E281F"/>
    <w:rsid w:val="008E293E"/>
    <w:rsid w:val="008E2C69"/>
    <w:rsid w:val="008E324F"/>
    <w:rsid w:val="008E329D"/>
    <w:rsid w:val="008E3F4C"/>
    <w:rsid w:val="008E45D0"/>
    <w:rsid w:val="008E4758"/>
    <w:rsid w:val="008E4A78"/>
    <w:rsid w:val="008E4DAB"/>
    <w:rsid w:val="008E5A76"/>
    <w:rsid w:val="008E5C48"/>
    <w:rsid w:val="008E6278"/>
    <w:rsid w:val="008E6A51"/>
    <w:rsid w:val="008E6B9A"/>
    <w:rsid w:val="008E6D2B"/>
    <w:rsid w:val="008E7005"/>
    <w:rsid w:val="008E76FC"/>
    <w:rsid w:val="008F02EE"/>
    <w:rsid w:val="008F0869"/>
    <w:rsid w:val="008F11CE"/>
    <w:rsid w:val="008F1A3A"/>
    <w:rsid w:val="008F1C2A"/>
    <w:rsid w:val="008F1CBC"/>
    <w:rsid w:val="008F1D0C"/>
    <w:rsid w:val="008F1DF3"/>
    <w:rsid w:val="008F2097"/>
    <w:rsid w:val="008F2225"/>
    <w:rsid w:val="008F2246"/>
    <w:rsid w:val="008F2316"/>
    <w:rsid w:val="008F29F9"/>
    <w:rsid w:val="008F2C54"/>
    <w:rsid w:val="008F2F4B"/>
    <w:rsid w:val="008F3282"/>
    <w:rsid w:val="008F336A"/>
    <w:rsid w:val="008F351E"/>
    <w:rsid w:val="008F3738"/>
    <w:rsid w:val="008F3846"/>
    <w:rsid w:val="008F38A9"/>
    <w:rsid w:val="008F38CD"/>
    <w:rsid w:val="008F3B53"/>
    <w:rsid w:val="008F3F6D"/>
    <w:rsid w:val="008F43B5"/>
    <w:rsid w:val="008F4E4E"/>
    <w:rsid w:val="008F4E65"/>
    <w:rsid w:val="008F502F"/>
    <w:rsid w:val="008F54C5"/>
    <w:rsid w:val="008F5552"/>
    <w:rsid w:val="008F5624"/>
    <w:rsid w:val="008F5CA5"/>
    <w:rsid w:val="008F6260"/>
    <w:rsid w:val="008F63B6"/>
    <w:rsid w:val="008F6718"/>
    <w:rsid w:val="008F67B1"/>
    <w:rsid w:val="008F68F4"/>
    <w:rsid w:val="008F6A38"/>
    <w:rsid w:val="008F6BD1"/>
    <w:rsid w:val="008F6E67"/>
    <w:rsid w:val="008F75BF"/>
    <w:rsid w:val="008F7804"/>
    <w:rsid w:val="008F7931"/>
    <w:rsid w:val="009004BB"/>
    <w:rsid w:val="00900794"/>
    <w:rsid w:val="009011BD"/>
    <w:rsid w:val="00901241"/>
    <w:rsid w:val="00902119"/>
    <w:rsid w:val="00902955"/>
    <w:rsid w:val="00902A2C"/>
    <w:rsid w:val="00902A44"/>
    <w:rsid w:val="00903021"/>
    <w:rsid w:val="00903998"/>
    <w:rsid w:val="00903D0D"/>
    <w:rsid w:val="00903EB4"/>
    <w:rsid w:val="00904B19"/>
    <w:rsid w:val="0090527B"/>
    <w:rsid w:val="00905688"/>
    <w:rsid w:val="00905F54"/>
    <w:rsid w:val="0090741D"/>
    <w:rsid w:val="009076D8"/>
    <w:rsid w:val="0090770F"/>
    <w:rsid w:val="009077C2"/>
    <w:rsid w:val="00907CE2"/>
    <w:rsid w:val="00907F9B"/>
    <w:rsid w:val="009100D0"/>
    <w:rsid w:val="0091060F"/>
    <w:rsid w:val="00910954"/>
    <w:rsid w:val="00910BC7"/>
    <w:rsid w:val="00910CA1"/>
    <w:rsid w:val="0091139D"/>
    <w:rsid w:val="009115C0"/>
    <w:rsid w:val="00911EBE"/>
    <w:rsid w:val="009121A4"/>
    <w:rsid w:val="0091256D"/>
    <w:rsid w:val="00912B01"/>
    <w:rsid w:val="00912CAF"/>
    <w:rsid w:val="00912ED7"/>
    <w:rsid w:val="0091307A"/>
    <w:rsid w:val="00913588"/>
    <w:rsid w:val="009136F7"/>
    <w:rsid w:val="00914076"/>
    <w:rsid w:val="00914199"/>
    <w:rsid w:val="00914586"/>
    <w:rsid w:val="009148AD"/>
    <w:rsid w:val="00914BDD"/>
    <w:rsid w:val="00914D19"/>
    <w:rsid w:val="0091507D"/>
    <w:rsid w:val="00915A2F"/>
    <w:rsid w:val="00916325"/>
    <w:rsid w:val="00916676"/>
    <w:rsid w:val="00917267"/>
    <w:rsid w:val="00917A7D"/>
    <w:rsid w:val="00920441"/>
    <w:rsid w:val="00920C9F"/>
    <w:rsid w:val="00921134"/>
    <w:rsid w:val="0092120A"/>
    <w:rsid w:val="00921D5C"/>
    <w:rsid w:val="00921FF2"/>
    <w:rsid w:val="009226AA"/>
    <w:rsid w:val="0092283E"/>
    <w:rsid w:val="00922EE1"/>
    <w:rsid w:val="00923467"/>
    <w:rsid w:val="009234FB"/>
    <w:rsid w:val="00923918"/>
    <w:rsid w:val="0092467F"/>
    <w:rsid w:val="00924A87"/>
    <w:rsid w:val="0092596A"/>
    <w:rsid w:val="00925A25"/>
    <w:rsid w:val="00926501"/>
    <w:rsid w:val="00926FC2"/>
    <w:rsid w:val="009270E7"/>
    <w:rsid w:val="00927794"/>
    <w:rsid w:val="0092797C"/>
    <w:rsid w:val="00927EDC"/>
    <w:rsid w:val="009306F5"/>
    <w:rsid w:val="00930765"/>
    <w:rsid w:val="00930C13"/>
    <w:rsid w:val="00930E9A"/>
    <w:rsid w:val="00930F17"/>
    <w:rsid w:val="0093254F"/>
    <w:rsid w:val="00932916"/>
    <w:rsid w:val="00932A45"/>
    <w:rsid w:val="00932F63"/>
    <w:rsid w:val="009333D0"/>
    <w:rsid w:val="00933AFA"/>
    <w:rsid w:val="009343C8"/>
    <w:rsid w:val="00934BE1"/>
    <w:rsid w:val="00935022"/>
    <w:rsid w:val="00935460"/>
    <w:rsid w:val="00935AC7"/>
    <w:rsid w:val="00935ADA"/>
    <w:rsid w:val="00935D76"/>
    <w:rsid w:val="00935FE2"/>
    <w:rsid w:val="00936069"/>
    <w:rsid w:val="009361F9"/>
    <w:rsid w:val="0093652B"/>
    <w:rsid w:val="009365E2"/>
    <w:rsid w:val="00936985"/>
    <w:rsid w:val="00936B75"/>
    <w:rsid w:val="009379EA"/>
    <w:rsid w:val="00940647"/>
    <w:rsid w:val="00940DA0"/>
    <w:rsid w:val="009412BF"/>
    <w:rsid w:val="0094149A"/>
    <w:rsid w:val="009417ED"/>
    <w:rsid w:val="00941A9E"/>
    <w:rsid w:val="00941F87"/>
    <w:rsid w:val="0094217F"/>
    <w:rsid w:val="009421CD"/>
    <w:rsid w:val="009427CE"/>
    <w:rsid w:val="00942C23"/>
    <w:rsid w:val="00942CB0"/>
    <w:rsid w:val="0094342D"/>
    <w:rsid w:val="0094353D"/>
    <w:rsid w:val="00943A88"/>
    <w:rsid w:val="009441C6"/>
    <w:rsid w:val="0094480D"/>
    <w:rsid w:val="00944D1A"/>
    <w:rsid w:val="00944E99"/>
    <w:rsid w:val="00945431"/>
    <w:rsid w:val="00945AB7"/>
    <w:rsid w:val="00945FC4"/>
    <w:rsid w:val="00946381"/>
    <w:rsid w:val="0094676D"/>
    <w:rsid w:val="009468F5"/>
    <w:rsid w:val="00947378"/>
    <w:rsid w:val="009475B7"/>
    <w:rsid w:val="00947A21"/>
    <w:rsid w:val="00947D2A"/>
    <w:rsid w:val="00947DEA"/>
    <w:rsid w:val="00950345"/>
    <w:rsid w:val="00950A34"/>
    <w:rsid w:val="009510A0"/>
    <w:rsid w:val="00951385"/>
    <w:rsid w:val="009515AD"/>
    <w:rsid w:val="00951BD4"/>
    <w:rsid w:val="009522BC"/>
    <w:rsid w:val="0095257D"/>
    <w:rsid w:val="009527F7"/>
    <w:rsid w:val="00952DAC"/>
    <w:rsid w:val="009537B7"/>
    <w:rsid w:val="00953D22"/>
    <w:rsid w:val="00953E3C"/>
    <w:rsid w:val="00955728"/>
    <w:rsid w:val="0095591C"/>
    <w:rsid w:val="00955E12"/>
    <w:rsid w:val="0095682C"/>
    <w:rsid w:val="009575E5"/>
    <w:rsid w:val="00960D63"/>
    <w:rsid w:val="009618B7"/>
    <w:rsid w:val="00962B95"/>
    <w:rsid w:val="00962D49"/>
    <w:rsid w:val="00962EEA"/>
    <w:rsid w:val="009632F8"/>
    <w:rsid w:val="0096431C"/>
    <w:rsid w:val="00965E8B"/>
    <w:rsid w:val="00966662"/>
    <w:rsid w:val="00966C28"/>
    <w:rsid w:val="009671E5"/>
    <w:rsid w:val="009677C2"/>
    <w:rsid w:val="009678AE"/>
    <w:rsid w:val="00967955"/>
    <w:rsid w:val="00967C0F"/>
    <w:rsid w:val="00967E04"/>
    <w:rsid w:val="0097008A"/>
    <w:rsid w:val="0097058A"/>
    <w:rsid w:val="0097074C"/>
    <w:rsid w:val="00970827"/>
    <w:rsid w:val="00970A6C"/>
    <w:rsid w:val="00970CBA"/>
    <w:rsid w:val="0097104A"/>
    <w:rsid w:val="0097133F"/>
    <w:rsid w:val="00971D32"/>
    <w:rsid w:val="00971EBE"/>
    <w:rsid w:val="0097211A"/>
    <w:rsid w:val="009722CF"/>
    <w:rsid w:val="009726AD"/>
    <w:rsid w:val="00972A49"/>
    <w:rsid w:val="00972C96"/>
    <w:rsid w:val="009746D1"/>
    <w:rsid w:val="00974C0C"/>
    <w:rsid w:val="009751D3"/>
    <w:rsid w:val="00975502"/>
    <w:rsid w:val="00975779"/>
    <w:rsid w:val="00976938"/>
    <w:rsid w:val="00976D6B"/>
    <w:rsid w:val="00976E0B"/>
    <w:rsid w:val="00977399"/>
    <w:rsid w:val="00977743"/>
    <w:rsid w:val="00977AC3"/>
    <w:rsid w:val="00977AE5"/>
    <w:rsid w:val="00977CA3"/>
    <w:rsid w:val="009802E5"/>
    <w:rsid w:val="009815F6"/>
    <w:rsid w:val="009817D6"/>
    <w:rsid w:val="009819C3"/>
    <w:rsid w:val="00981AC7"/>
    <w:rsid w:val="00981E85"/>
    <w:rsid w:val="00982099"/>
    <w:rsid w:val="009820F9"/>
    <w:rsid w:val="009822DF"/>
    <w:rsid w:val="009829A1"/>
    <w:rsid w:val="00982A6A"/>
    <w:rsid w:val="0098309F"/>
    <w:rsid w:val="00983743"/>
    <w:rsid w:val="009838C1"/>
    <w:rsid w:val="00984B9A"/>
    <w:rsid w:val="0098502A"/>
    <w:rsid w:val="00986242"/>
    <w:rsid w:val="0098663C"/>
    <w:rsid w:val="00987286"/>
    <w:rsid w:val="009878FC"/>
    <w:rsid w:val="00987EC3"/>
    <w:rsid w:val="00987F30"/>
    <w:rsid w:val="0099002E"/>
    <w:rsid w:val="00991834"/>
    <w:rsid w:val="00991C56"/>
    <w:rsid w:val="00991D8B"/>
    <w:rsid w:val="00991F02"/>
    <w:rsid w:val="00992970"/>
    <w:rsid w:val="00992ED8"/>
    <w:rsid w:val="009935EB"/>
    <w:rsid w:val="009943AA"/>
    <w:rsid w:val="00994BF8"/>
    <w:rsid w:val="00996637"/>
    <w:rsid w:val="009973FC"/>
    <w:rsid w:val="009A0113"/>
    <w:rsid w:val="009A08EE"/>
    <w:rsid w:val="009A1780"/>
    <w:rsid w:val="009A1B02"/>
    <w:rsid w:val="009A25A4"/>
    <w:rsid w:val="009A2C12"/>
    <w:rsid w:val="009A2F73"/>
    <w:rsid w:val="009A36D1"/>
    <w:rsid w:val="009A38C9"/>
    <w:rsid w:val="009A3C27"/>
    <w:rsid w:val="009A3FFF"/>
    <w:rsid w:val="009A4065"/>
    <w:rsid w:val="009A4A66"/>
    <w:rsid w:val="009A55F8"/>
    <w:rsid w:val="009A6A43"/>
    <w:rsid w:val="009A6DB7"/>
    <w:rsid w:val="009A750D"/>
    <w:rsid w:val="009A7979"/>
    <w:rsid w:val="009A7A23"/>
    <w:rsid w:val="009A7F0F"/>
    <w:rsid w:val="009B008A"/>
    <w:rsid w:val="009B05B2"/>
    <w:rsid w:val="009B075D"/>
    <w:rsid w:val="009B1238"/>
    <w:rsid w:val="009B1329"/>
    <w:rsid w:val="009B1477"/>
    <w:rsid w:val="009B1989"/>
    <w:rsid w:val="009B19BA"/>
    <w:rsid w:val="009B1D3B"/>
    <w:rsid w:val="009B2C69"/>
    <w:rsid w:val="009B2D78"/>
    <w:rsid w:val="009B2DD1"/>
    <w:rsid w:val="009B344D"/>
    <w:rsid w:val="009B3479"/>
    <w:rsid w:val="009B3E1D"/>
    <w:rsid w:val="009B4738"/>
    <w:rsid w:val="009B561A"/>
    <w:rsid w:val="009B5788"/>
    <w:rsid w:val="009B5E34"/>
    <w:rsid w:val="009B6137"/>
    <w:rsid w:val="009B651B"/>
    <w:rsid w:val="009B6575"/>
    <w:rsid w:val="009B67E0"/>
    <w:rsid w:val="009B6CB3"/>
    <w:rsid w:val="009B6E5D"/>
    <w:rsid w:val="009B724F"/>
    <w:rsid w:val="009B76D2"/>
    <w:rsid w:val="009B7A06"/>
    <w:rsid w:val="009C15E7"/>
    <w:rsid w:val="009C18F9"/>
    <w:rsid w:val="009C1960"/>
    <w:rsid w:val="009C1C09"/>
    <w:rsid w:val="009C1E6F"/>
    <w:rsid w:val="009C2E99"/>
    <w:rsid w:val="009C35AD"/>
    <w:rsid w:val="009C3F5A"/>
    <w:rsid w:val="009C3F92"/>
    <w:rsid w:val="009C4380"/>
    <w:rsid w:val="009C44B5"/>
    <w:rsid w:val="009C4605"/>
    <w:rsid w:val="009C4975"/>
    <w:rsid w:val="009C4F76"/>
    <w:rsid w:val="009C58CB"/>
    <w:rsid w:val="009C59E4"/>
    <w:rsid w:val="009C6271"/>
    <w:rsid w:val="009C692A"/>
    <w:rsid w:val="009C7B7B"/>
    <w:rsid w:val="009C7FBB"/>
    <w:rsid w:val="009D0199"/>
    <w:rsid w:val="009D06A4"/>
    <w:rsid w:val="009D07FD"/>
    <w:rsid w:val="009D113E"/>
    <w:rsid w:val="009D1226"/>
    <w:rsid w:val="009D1238"/>
    <w:rsid w:val="009D14BE"/>
    <w:rsid w:val="009D1577"/>
    <w:rsid w:val="009D15E0"/>
    <w:rsid w:val="009D18E8"/>
    <w:rsid w:val="009D1AD6"/>
    <w:rsid w:val="009D1EF6"/>
    <w:rsid w:val="009D2121"/>
    <w:rsid w:val="009D2393"/>
    <w:rsid w:val="009D2A5C"/>
    <w:rsid w:val="009D2BA6"/>
    <w:rsid w:val="009D2CF5"/>
    <w:rsid w:val="009D2F47"/>
    <w:rsid w:val="009D310E"/>
    <w:rsid w:val="009D33C0"/>
    <w:rsid w:val="009D344B"/>
    <w:rsid w:val="009D37BB"/>
    <w:rsid w:val="009D3DA1"/>
    <w:rsid w:val="009D451A"/>
    <w:rsid w:val="009D4B34"/>
    <w:rsid w:val="009D4B66"/>
    <w:rsid w:val="009D4C60"/>
    <w:rsid w:val="009D519D"/>
    <w:rsid w:val="009D5239"/>
    <w:rsid w:val="009D53E6"/>
    <w:rsid w:val="009D5A7B"/>
    <w:rsid w:val="009D5D44"/>
    <w:rsid w:val="009D6813"/>
    <w:rsid w:val="009D69FA"/>
    <w:rsid w:val="009D6EDB"/>
    <w:rsid w:val="009D7039"/>
    <w:rsid w:val="009D72BC"/>
    <w:rsid w:val="009D7E11"/>
    <w:rsid w:val="009E072E"/>
    <w:rsid w:val="009E0763"/>
    <w:rsid w:val="009E151F"/>
    <w:rsid w:val="009E155F"/>
    <w:rsid w:val="009E15F1"/>
    <w:rsid w:val="009E2079"/>
    <w:rsid w:val="009E2D8D"/>
    <w:rsid w:val="009E2EAD"/>
    <w:rsid w:val="009E2FB5"/>
    <w:rsid w:val="009E2FBE"/>
    <w:rsid w:val="009E2FC1"/>
    <w:rsid w:val="009E4083"/>
    <w:rsid w:val="009E42F1"/>
    <w:rsid w:val="009E461C"/>
    <w:rsid w:val="009E4B74"/>
    <w:rsid w:val="009E5022"/>
    <w:rsid w:val="009E61C3"/>
    <w:rsid w:val="009E6284"/>
    <w:rsid w:val="009E6884"/>
    <w:rsid w:val="009E6D0E"/>
    <w:rsid w:val="009E6F64"/>
    <w:rsid w:val="009E6FB7"/>
    <w:rsid w:val="009E7638"/>
    <w:rsid w:val="009F047C"/>
    <w:rsid w:val="009F0ADE"/>
    <w:rsid w:val="009F13AB"/>
    <w:rsid w:val="009F1A0F"/>
    <w:rsid w:val="009F2DBF"/>
    <w:rsid w:val="009F3061"/>
    <w:rsid w:val="009F35E5"/>
    <w:rsid w:val="009F377C"/>
    <w:rsid w:val="009F38F7"/>
    <w:rsid w:val="009F3E3E"/>
    <w:rsid w:val="009F4306"/>
    <w:rsid w:val="009F467A"/>
    <w:rsid w:val="009F47DD"/>
    <w:rsid w:val="009F48E7"/>
    <w:rsid w:val="009F519C"/>
    <w:rsid w:val="009F59E0"/>
    <w:rsid w:val="009F5D7B"/>
    <w:rsid w:val="009F5E7B"/>
    <w:rsid w:val="009F65F3"/>
    <w:rsid w:val="009F6C1A"/>
    <w:rsid w:val="009F6C6D"/>
    <w:rsid w:val="009F708C"/>
    <w:rsid w:val="009F73DD"/>
    <w:rsid w:val="009F7803"/>
    <w:rsid w:val="009F7BAC"/>
    <w:rsid w:val="009F7BF4"/>
    <w:rsid w:val="00A00247"/>
    <w:rsid w:val="00A00249"/>
    <w:rsid w:val="00A0087E"/>
    <w:rsid w:val="00A00D70"/>
    <w:rsid w:val="00A00DD5"/>
    <w:rsid w:val="00A01045"/>
    <w:rsid w:val="00A01DBD"/>
    <w:rsid w:val="00A02315"/>
    <w:rsid w:val="00A02401"/>
    <w:rsid w:val="00A02D83"/>
    <w:rsid w:val="00A03344"/>
    <w:rsid w:val="00A03886"/>
    <w:rsid w:val="00A046DD"/>
    <w:rsid w:val="00A0478C"/>
    <w:rsid w:val="00A04869"/>
    <w:rsid w:val="00A05855"/>
    <w:rsid w:val="00A05B09"/>
    <w:rsid w:val="00A05C86"/>
    <w:rsid w:val="00A0646B"/>
    <w:rsid w:val="00A06CC2"/>
    <w:rsid w:val="00A07038"/>
    <w:rsid w:val="00A07103"/>
    <w:rsid w:val="00A07114"/>
    <w:rsid w:val="00A07870"/>
    <w:rsid w:val="00A079FE"/>
    <w:rsid w:val="00A07B95"/>
    <w:rsid w:val="00A10027"/>
    <w:rsid w:val="00A106ED"/>
    <w:rsid w:val="00A1077C"/>
    <w:rsid w:val="00A108F5"/>
    <w:rsid w:val="00A10AC3"/>
    <w:rsid w:val="00A10F53"/>
    <w:rsid w:val="00A110C9"/>
    <w:rsid w:val="00A11402"/>
    <w:rsid w:val="00A115EC"/>
    <w:rsid w:val="00A11984"/>
    <w:rsid w:val="00A11ED7"/>
    <w:rsid w:val="00A12341"/>
    <w:rsid w:val="00A12BF9"/>
    <w:rsid w:val="00A139A8"/>
    <w:rsid w:val="00A13B95"/>
    <w:rsid w:val="00A13BBC"/>
    <w:rsid w:val="00A13C4C"/>
    <w:rsid w:val="00A14873"/>
    <w:rsid w:val="00A14FB1"/>
    <w:rsid w:val="00A16FAB"/>
    <w:rsid w:val="00A17791"/>
    <w:rsid w:val="00A17C98"/>
    <w:rsid w:val="00A20579"/>
    <w:rsid w:val="00A2058F"/>
    <w:rsid w:val="00A21043"/>
    <w:rsid w:val="00A2255F"/>
    <w:rsid w:val="00A2284D"/>
    <w:rsid w:val="00A22D2C"/>
    <w:rsid w:val="00A22D70"/>
    <w:rsid w:val="00A230BA"/>
    <w:rsid w:val="00A23FFF"/>
    <w:rsid w:val="00A244BC"/>
    <w:rsid w:val="00A26D92"/>
    <w:rsid w:val="00A2731E"/>
    <w:rsid w:val="00A27C84"/>
    <w:rsid w:val="00A27CD7"/>
    <w:rsid w:val="00A27E2E"/>
    <w:rsid w:val="00A30025"/>
    <w:rsid w:val="00A304A8"/>
    <w:rsid w:val="00A30676"/>
    <w:rsid w:val="00A30B7C"/>
    <w:rsid w:val="00A30E0D"/>
    <w:rsid w:val="00A30E73"/>
    <w:rsid w:val="00A31033"/>
    <w:rsid w:val="00A3105A"/>
    <w:rsid w:val="00A315EB"/>
    <w:rsid w:val="00A31F7E"/>
    <w:rsid w:val="00A322B8"/>
    <w:rsid w:val="00A322BC"/>
    <w:rsid w:val="00A324AD"/>
    <w:rsid w:val="00A325DF"/>
    <w:rsid w:val="00A32D98"/>
    <w:rsid w:val="00A32E04"/>
    <w:rsid w:val="00A34667"/>
    <w:rsid w:val="00A3522E"/>
    <w:rsid w:val="00A35634"/>
    <w:rsid w:val="00A357C9"/>
    <w:rsid w:val="00A3594C"/>
    <w:rsid w:val="00A35A38"/>
    <w:rsid w:val="00A35D29"/>
    <w:rsid w:val="00A35F88"/>
    <w:rsid w:val="00A36127"/>
    <w:rsid w:val="00A363F7"/>
    <w:rsid w:val="00A3660C"/>
    <w:rsid w:val="00A366C0"/>
    <w:rsid w:val="00A36911"/>
    <w:rsid w:val="00A37034"/>
    <w:rsid w:val="00A37301"/>
    <w:rsid w:val="00A3782F"/>
    <w:rsid w:val="00A37BBC"/>
    <w:rsid w:val="00A37D62"/>
    <w:rsid w:val="00A40980"/>
    <w:rsid w:val="00A41573"/>
    <w:rsid w:val="00A41AD2"/>
    <w:rsid w:val="00A42BAE"/>
    <w:rsid w:val="00A43114"/>
    <w:rsid w:val="00A44100"/>
    <w:rsid w:val="00A451FD"/>
    <w:rsid w:val="00A453A7"/>
    <w:rsid w:val="00A453D5"/>
    <w:rsid w:val="00A45439"/>
    <w:rsid w:val="00A455C0"/>
    <w:rsid w:val="00A45948"/>
    <w:rsid w:val="00A461B9"/>
    <w:rsid w:val="00A463E2"/>
    <w:rsid w:val="00A4678A"/>
    <w:rsid w:val="00A46FF8"/>
    <w:rsid w:val="00A47BDC"/>
    <w:rsid w:val="00A51257"/>
    <w:rsid w:val="00A513B6"/>
    <w:rsid w:val="00A51A59"/>
    <w:rsid w:val="00A51D00"/>
    <w:rsid w:val="00A5224F"/>
    <w:rsid w:val="00A52303"/>
    <w:rsid w:val="00A52488"/>
    <w:rsid w:val="00A527F5"/>
    <w:rsid w:val="00A5308B"/>
    <w:rsid w:val="00A530D1"/>
    <w:rsid w:val="00A5320A"/>
    <w:rsid w:val="00A5330E"/>
    <w:rsid w:val="00A5357F"/>
    <w:rsid w:val="00A53A89"/>
    <w:rsid w:val="00A53F30"/>
    <w:rsid w:val="00A548D9"/>
    <w:rsid w:val="00A54B56"/>
    <w:rsid w:val="00A55313"/>
    <w:rsid w:val="00A557F5"/>
    <w:rsid w:val="00A55C1E"/>
    <w:rsid w:val="00A562AB"/>
    <w:rsid w:val="00A564A7"/>
    <w:rsid w:val="00A566EC"/>
    <w:rsid w:val="00A56BD5"/>
    <w:rsid w:val="00A6024B"/>
    <w:rsid w:val="00A613C2"/>
    <w:rsid w:val="00A61BDA"/>
    <w:rsid w:val="00A6211A"/>
    <w:rsid w:val="00A625EE"/>
    <w:rsid w:val="00A62A0E"/>
    <w:rsid w:val="00A62E60"/>
    <w:rsid w:val="00A62F2D"/>
    <w:rsid w:val="00A632CA"/>
    <w:rsid w:val="00A63EF1"/>
    <w:rsid w:val="00A646DD"/>
    <w:rsid w:val="00A64795"/>
    <w:rsid w:val="00A64DE3"/>
    <w:rsid w:val="00A6524E"/>
    <w:rsid w:val="00A655D7"/>
    <w:rsid w:val="00A65ED5"/>
    <w:rsid w:val="00A661FF"/>
    <w:rsid w:val="00A66B70"/>
    <w:rsid w:val="00A67618"/>
    <w:rsid w:val="00A67E89"/>
    <w:rsid w:val="00A707B5"/>
    <w:rsid w:val="00A70C7B"/>
    <w:rsid w:val="00A71520"/>
    <w:rsid w:val="00A7173F"/>
    <w:rsid w:val="00A72439"/>
    <w:rsid w:val="00A7259E"/>
    <w:rsid w:val="00A72BF0"/>
    <w:rsid w:val="00A72D1C"/>
    <w:rsid w:val="00A7326D"/>
    <w:rsid w:val="00A73808"/>
    <w:rsid w:val="00A73D44"/>
    <w:rsid w:val="00A74463"/>
    <w:rsid w:val="00A7457F"/>
    <w:rsid w:val="00A74C7D"/>
    <w:rsid w:val="00A755E7"/>
    <w:rsid w:val="00A75D89"/>
    <w:rsid w:val="00A75D8F"/>
    <w:rsid w:val="00A7625B"/>
    <w:rsid w:val="00A76A55"/>
    <w:rsid w:val="00A7756D"/>
    <w:rsid w:val="00A77A93"/>
    <w:rsid w:val="00A77DE2"/>
    <w:rsid w:val="00A804C2"/>
    <w:rsid w:val="00A80CB8"/>
    <w:rsid w:val="00A810EE"/>
    <w:rsid w:val="00A81142"/>
    <w:rsid w:val="00A81207"/>
    <w:rsid w:val="00A81686"/>
    <w:rsid w:val="00A818EC"/>
    <w:rsid w:val="00A8235A"/>
    <w:rsid w:val="00A82A21"/>
    <w:rsid w:val="00A83018"/>
    <w:rsid w:val="00A838B3"/>
    <w:rsid w:val="00A83E77"/>
    <w:rsid w:val="00A8405F"/>
    <w:rsid w:val="00A84172"/>
    <w:rsid w:val="00A84696"/>
    <w:rsid w:val="00A84879"/>
    <w:rsid w:val="00A84998"/>
    <w:rsid w:val="00A84BD4"/>
    <w:rsid w:val="00A84DF8"/>
    <w:rsid w:val="00A8524F"/>
    <w:rsid w:val="00A85AF9"/>
    <w:rsid w:val="00A86122"/>
    <w:rsid w:val="00A8614D"/>
    <w:rsid w:val="00A86238"/>
    <w:rsid w:val="00A8640E"/>
    <w:rsid w:val="00A864F3"/>
    <w:rsid w:val="00A86544"/>
    <w:rsid w:val="00A8691F"/>
    <w:rsid w:val="00A86F29"/>
    <w:rsid w:val="00A8753E"/>
    <w:rsid w:val="00A87CF1"/>
    <w:rsid w:val="00A90351"/>
    <w:rsid w:val="00A90387"/>
    <w:rsid w:val="00A90492"/>
    <w:rsid w:val="00A9068D"/>
    <w:rsid w:val="00A90716"/>
    <w:rsid w:val="00A90FBC"/>
    <w:rsid w:val="00A914D0"/>
    <w:rsid w:val="00A91937"/>
    <w:rsid w:val="00A91B1C"/>
    <w:rsid w:val="00A92CD0"/>
    <w:rsid w:val="00A92DDE"/>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176"/>
    <w:rsid w:val="00AA0578"/>
    <w:rsid w:val="00AA059D"/>
    <w:rsid w:val="00AA0764"/>
    <w:rsid w:val="00AA1205"/>
    <w:rsid w:val="00AA1474"/>
    <w:rsid w:val="00AA1639"/>
    <w:rsid w:val="00AA25C1"/>
    <w:rsid w:val="00AA2A30"/>
    <w:rsid w:val="00AA32EC"/>
    <w:rsid w:val="00AA3A18"/>
    <w:rsid w:val="00AA3CE0"/>
    <w:rsid w:val="00AA4052"/>
    <w:rsid w:val="00AA43ED"/>
    <w:rsid w:val="00AA493D"/>
    <w:rsid w:val="00AA4C2C"/>
    <w:rsid w:val="00AA516A"/>
    <w:rsid w:val="00AA56C1"/>
    <w:rsid w:val="00AA5E97"/>
    <w:rsid w:val="00AA63F0"/>
    <w:rsid w:val="00AA705E"/>
    <w:rsid w:val="00AA75B5"/>
    <w:rsid w:val="00AA765B"/>
    <w:rsid w:val="00AA7AF2"/>
    <w:rsid w:val="00AA7CC4"/>
    <w:rsid w:val="00AA7F8C"/>
    <w:rsid w:val="00AB0977"/>
    <w:rsid w:val="00AB0AAA"/>
    <w:rsid w:val="00AB1D88"/>
    <w:rsid w:val="00AB2155"/>
    <w:rsid w:val="00AB28A3"/>
    <w:rsid w:val="00AB2A58"/>
    <w:rsid w:val="00AB2D74"/>
    <w:rsid w:val="00AB2F06"/>
    <w:rsid w:val="00AB38E0"/>
    <w:rsid w:val="00AB4D80"/>
    <w:rsid w:val="00AB4FFD"/>
    <w:rsid w:val="00AB5073"/>
    <w:rsid w:val="00AB5C08"/>
    <w:rsid w:val="00AB61A9"/>
    <w:rsid w:val="00AB654E"/>
    <w:rsid w:val="00AB77BB"/>
    <w:rsid w:val="00AB78CF"/>
    <w:rsid w:val="00AB7A97"/>
    <w:rsid w:val="00AB7E1D"/>
    <w:rsid w:val="00AB7E26"/>
    <w:rsid w:val="00AC0282"/>
    <w:rsid w:val="00AC05FB"/>
    <w:rsid w:val="00AC07AC"/>
    <w:rsid w:val="00AC0CB1"/>
    <w:rsid w:val="00AC218F"/>
    <w:rsid w:val="00AC2858"/>
    <w:rsid w:val="00AC2B8D"/>
    <w:rsid w:val="00AC3235"/>
    <w:rsid w:val="00AC3B03"/>
    <w:rsid w:val="00AC3C2D"/>
    <w:rsid w:val="00AC485B"/>
    <w:rsid w:val="00AC4950"/>
    <w:rsid w:val="00AC4D79"/>
    <w:rsid w:val="00AC4DF7"/>
    <w:rsid w:val="00AC58EC"/>
    <w:rsid w:val="00AC5975"/>
    <w:rsid w:val="00AC5A51"/>
    <w:rsid w:val="00AC5ACE"/>
    <w:rsid w:val="00AC6197"/>
    <w:rsid w:val="00AC71DA"/>
    <w:rsid w:val="00AC7E3C"/>
    <w:rsid w:val="00AC7F71"/>
    <w:rsid w:val="00AD018B"/>
    <w:rsid w:val="00AD0247"/>
    <w:rsid w:val="00AD057B"/>
    <w:rsid w:val="00AD074B"/>
    <w:rsid w:val="00AD0BE0"/>
    <w:rsid w:val="00AD0C8A"/>
    <w:rsid w:val="00AD14CB"/>
    <w:rsid w:val="00AD14FB"/>
    <w:rsid w:val="00AD1529"/>
    <w:rsid w:val="00AD284C"/>
    <w:rsid w:val="00AD2E3A"/>
    <w:rsid w:val="00AD3A96"/>
    <w:rsid w:val="00AD3DB0"/>
    <w:rsid w:val="00AD3FC8"/>
    <w:rsid w:val="00AD4298"/>
    <w:rsid w:val="00AD45EF"/>
    <w:rsid w:val="00AD49B6"/>
    <w:rsid w:val="00AD4C9D"/>
    <w:rsid w:val="00AD4D86"/>
    <w:rsid w:val="00AD50D1"/>
    <w:rsid w:val="00AD54F0"/>
    <w:rsid w:val="00AD604B"/>
    <w:rsid w:val="00AD60E1"/>
    <w:rsid w:val="00AD61F2"/>
    <w:rsid w:val="00AD687C"/>
    <w:rsid w:val="00AD6B39"/>
    <w:rsid w:val="00AD7E84"/>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8A5"/>
    <w:rsid w:val="00AF2CE1"/>
    <w:rsid w:val="00AF31BD"/>
    <w:rsid w:val="00AF34F7"/>
    <w:rsid w:val="00AF39E3"/>
    <w:rsid w:val="00AF3A75"/>
    <w:rsid w:val="00AF3ED2"/>
    <w:rsid w:val="00AF476A"/>
    <w:rsid w:val="00AF49BD"/>
    <w:rsid w:val="00AF4A8A"/>
    <w:rsid w:val="00AF4B60"/>
    <w:rsid w:val="00AF5BAA"/>
    <w:rsid w:val="00AF5CC3"/>
    <w:rsid w:val="00AF5CF0"/>
    <w:rsid w:val="00AF6058"/>
    <w:rsid w:val="00AF6BE9"/>
    <w:rsid w:val="00AF70E7"/>
    <w:rsid w:val="00AF7190"/>
    <w:rsid w:val="00AF7752"/>
    <w:rsid w:val="00AF7D3B"/>
    <w:rsid w:val="00B00F0F"/>
    <w:rsid w:val="00B00FCA"/>
    <w:rsid w:val="00B011CB"/>
    <w:rsid w:val="00B013C0"/>
    <w:rsid w:val="00B014CD"/>
    <w:rsid w:val="00B0169A"/>
    <w:rsid w:val="00B01942"/>
    <w:rsid w:val="00B01D2C"/>
    <w:rsid w:val="00B01E0E"/>
    <w:rsid w:val="00B0261C"/>
    <w:rsid w:val="00B02A61"/>
    <w:rsid w:val="00B02A7E"/>
    <w:rsid w:val="00B02C2D"/>
    <w:rsid w:val="00B02E39"/>
    <w:rsid w:val="00B034F0"/>
    <w:rsid w:val="00B043EE"/>
    <w:rsid w:val="00B04421"/>
    <w:rsid w:val="00B05118"/>
    <w:rsid w:val="00B0675A"/>
    <w:rsid w:val="00B06F3B"/>
    <w:rsid w:val="00B07531"/>
    <w:rsid w:val="00B076BA"/>
    <w:rsid w:val="00B07945"/>
    <w:rsid w:val="00B07C0C"/>
    <w:rsid w:val="00B110D9"/>
    <w:rsid w:val="00B1226B"/>
    <w:rsid w:val="00B12540"/>
    <w:rsid w:val="00B12847"/>
    <w:rsid w:val="00B147B4"/>
    <w:rsid w:val="00B14F22"/>
    <w:rsid w:val="00B15407"/>
    <w:rsid w:val="00B15557"/>
    <w:rsid w:val="00B1587D"/>
    <w:rsid w:val="00B15E17"/>
    <w:rsid w:val="00B15E24"/>
    <w:rsid w:val="00B16767"/>
    <w:rsid w:val="00B177FA"/>
    <w:rsid w:val="00B203DD"/>
    <w:rsid w:val="00B203E2"/>
    <w:rsid w:val="00B2042B"/>
    <w:rsid w:val="00B20AA7"/>
    <w:rsid w:val="00B20BB4"/>
    <w:rsid w:val="00B2113F"/>
    <w:rsid w:val="00B21375"/>
    <w:rsid w:val="00B21635"/>
    <w:rsid w:val="00B2183D"/>
    <w:rsid w:val="00B2184C"/>
    <w:rsid w:val="00B22BA2"/>
    <w:rsid w:val="00B22FCE"/>
    <w:rsid w:val="00B2315E"/>
    <w:rsid w:val="00B25306"/>
    <w:rsid w:val="00B25921"/>
    <w:rsid w:val="00B26AE8"/>
    <w:rsid w:val="00B26C67"/>
    <w:rsid w:val="00B270D3"/>
    <w:rsid w:val="00B27322"/>
    <w:rsid w:val="00B277FD"/>
    <w:rsid w:val="00B27816"/>
    <w:rsid w:val="00B27DB3"/>
    <w:rsid w:val="00B300ED"/>
    <w:rsid w:val="00B305E1"/>
    <w:rsid w:val="00B31198"/>
    <w:rsid w:val="00B31288"/>
    <w:rsid w:val="00B31D52"/>
    <w:rsid w:val="00B31FE6"/>
    <w:rsid w:val="00B32002"/>
    <w:rsid w:val="00B323E5"/>
    <w:rsid w:val="00B32716"/>
    <w:rsid w:val="00B329F2"/>
    <w:rsid w:val="00B32BEC"/>
    <w:rsid w:val="00B32D47"/>
    <w:rsid w:val="00B33677"/>
    <w:rsid w:val="00B34369"/>
    <w:rsid w:val="00B34829"/>
    <w:rsid w:val="00B34D7A"/>
    <w:rsid w:val="00B35737"/>
    <w:rsid w:val="00B35782"/>
    <w:rsid w:val="00B36050"/>
    <w:rsid w:val="00B361D7"/>
    <w:rsid w:val="00B3624C"/>
    <w:rsid w:val="00B36879"/>
    <w:rsid w:val="00B36E3C"/>
    <w:rsid w:val="00B37023"/>
    <w:rsid w:val="00B37384"/>
    <w:rsid w:val="00B37467"/>
    <w:rsid w:val="00B3774D"/>
    <w:rsid w:val="00B37B2A"/>
    <w:rsid w:val="00B37DAC"/>
    <w:rsid w:val="00B37FBA"/>
    <w:rsid w:val="00B4008D"/>
    <w:rsid w:val="00B41B1D"/>
    <w:rsid w:val="00B4246E"/>
    <w:rsid w:val="00B42686"/>
    <w:rsid w:val="00B4306C"/>
    <w:rsid w:val="00B43497"/>
    <w:rsid w:val="00B43E5D"/>
    <w:rsid w:val="00B440B0"/>
    <w:rsid w:val="00B44763"/>
    <w:rsid w:val="00B44874"/>
    <w:rsid w:val="00B4489B"/>
    <w:rsid w:val="00B45170"/>
    <w:rsid w:val="00B4551C"/>
    <w:rsid w:val="00B45C65"/>
    <w:rsid w:val="00B4600D"/>
    <w:rsid w:val="00B46799"/>
    <w:rsid w:val="00B47218"/>
    <w:rsid w:val="00B475CC"/>
    <w:rsid w:val="00B4777B"/>
    <w:rsid w:val="00B503FC"/>
    <w:rsid w:val="00B50454"/>
    <w:rsid w:val="00B505DB"/>
    <w:rsid w:val="00B508B3"/>
    <w:rsid w:val="00B51108"/>
    <w:rsid w:val="00B513A7"/>
    <w:rsid w:val="00B51A0E"/>
    <w:rsid w:val="00B51CAE"/>
    <w:rsid w:val="00B5207D"/>
    <w:rsid w:val="00B52112"/>
    <w:rsid w:val="00B524BE"/>
    <w:rsid w:val="00B529C6"/>
    <w:rsid w:val="00B52E62"/>
    <w:rsid w:val="00B53556"/>
    <w:rsid w:val="00B53B45"/>
    <w:rsid w:val="00B53CB3"/>
    <w:rsid w:val="00B54D7E"/>
    <w:rsid w:val="00B54E61"/>
    <w:rsid w:val="00B54F3A"/>
    <w:rsid w:val="00B55182"/>
    <w:rsid w:val="00B55740"/>
    <w:rsid w:val="00B5586D"/>
    <w:rsid w:val="00B55A20"/>
    <w:rsid w:val="00B55F7C"/>
    <w:rsid w:val="00B56360"/>
    <w:rsid w:val="00B56714"/>
    <w:rsid w:val="00B56874"/>
    <w:rsid w:val="00B56ABB"/>
    <w:rsid w:val="00B56CB2"/>
    <w:rsid w:val="00B56E20"/>
    <w:rsid w:val="00B57AC7"/>
    <w:rsid w:val="00B57BB2"/>
    <w:rsid w:val="00B605B9"/>
    <w:rsid w:val="00B61D15"/>
    <w:rsid w:val="00B62644"/>
    <w:rsid w:val="00B62DD9"/>
    <w:rsid w:val="00B63341"/>
    <w:rsid w:val="00B63C87"/>
    <w:rsid w:val="00B63F14"/>
    <w:rsid w:val="00B64068"/>
    <w:rsid w:val="00B646FE"/>
    <w:rsid w:val="00B65108"/>
    <w:rsid w:val="00B65E4A"/>
    <w:rsid w:val="00B6682F"/>
    <w:rsid w:val="00B669BC"/>
    <w:rsid w:val="00B66B39"/>
    <w:rsid w:val="00B676D8"/>
    <w:rsid w:val="00B67BB1"/>
    <w:rsid w:val="00B67C75"/>
    <w:rsid w:val="00B67D40"/>
    <w:rsid w:val="00B67F57"/>
    <w:rsid w:val="00B70347"/>
    <w:rsid w:val="00B7079F"/>
    <w:rsid w:val="00B70AB0"/>
    <w:rsid w:val="00B70AD0"/>
    <w:rsid w:val="00B71687"/>
    <w:rsid w:val="00B717B6"/>
    <w:rsid w:val="00B71CC0"/>
    <w:rsid w:val="00B71E73"/>
    <w:rsid w:val="00B71E96"/>
    <w:rsid w:val="00B72197"/>
    <w:rsid w:val="00B72850"/>
    <w:rsid w:val="00B73543"/>
    <w:rsid w:val="00B73FCF"/>
    <w:rsid w:val="00B7426F"/>
    <w:rsid w:val="00B757C0"/>
    <w:rsid w:val="00B75BFD"/>
    <w:rsid w:val="00B76109"/>
    <w:rsid w:val="00B76A05"/>
    <w:rsid w:val="00B76DB4"/>
    <w:rsid w:val="00B80165"/>
    <w:rsid w:val="00B80240"/>
    <w:rsid w:val="00B8051E"/>
    <w:rsid w:val="00B80885"/>
    <w:rsid w:val="00B81E7F"/>
    <w:rsid w:val="00B821E5"/>
    <w:rsid w:val="00B837F7"/>
    <w:rsid w:val="00B83A51"/>
    <w:rsid w:val="00B84500"/>
    <w:rsid w:val="00B8496A"/>
    <w:rsid w:val="00B84A40"/>
    <w:rsid w:val="00B84F23"/>
    <w:rsid w:val="00B853BD"/>
    <w:rsid w:val="00B857CD"/>
    <w:rsid w:val="00B86E65"/>
    <w:rsid w:val="00B87B68"/>
    <w:rsid w:val="00B87E60"/>
    <w:rsid w:val="00B906B4"/>
    <w:rsid w:val="00B91696"/>
    <w:rsid w:val="00B91826"/>
    <w:rsid w:val="00B91AAD"/>
    <w:rsid w:val="00B91F25"/>
    <w:rsid w:val="00B9204C"/>
    <w:rsid w:val="00B92508"/>
    <w:rsid w:val="00B93F34"/>
    <w:rsid w:val="00B941C4"/>
    <w:rsid w:val="00B9469D"/>
    <w:rsid w:val="00B94C8F"/>
    <w:rsid w:val="00B9502A"/>
    <w:rsid w:val="00B95182"/>
    <w:rsid w:val="00B95380"/>
    <w:rsid w:val="00B95943"/>
    <w:rsid w:val="00B95B9D"/>
    <w:rsid w:val="00B9653D"/>
    <w:rsid w:val="00B96834"/>
    <w:rsid w:val="00B96C6F"/>
    <w:rsid w:val="00B96CE5"/>
    <w:rsid w:val="00B9705D"/>
    <w:rsid w:val="00B97A22"/>
    <w:rsid w:val="00B97F16"/>
    <w:rsid w:val="00BA0040"/>
    <w:rsid w:val="00BA0172"/>
    <w:rsid w:val="00BA048C"/>
    <w:rsid w:val="00BA0B9C"/>
    <w:rsid w:val="00BA0D83"/>
    <w:rsid w:val="00BA11A4"/>
    <w:rsid w:val="00BA11FE"/>
    <w:rsid w:val="00BA15B3"/>
    <w:rsid w:val="00BA1909"/>
    <w:rsid w:val="00BA1E73"/>
    <w:rsid w:val="00BA2496"/>
    <w:rsid w:val="00BA2D7F"/>
    <w:rsid w:val="00BA31AB"/>
    <w:rsid w:val="00BA3803"/>
    <w:rsid w:val="00BA39D4"/>
    <w:rsid w:val="00BA3A67"/>
    <w:rsid w:val="00BA3C3A"/>
    <w:rsid w:val="00BA3DF2"/>
    <w:rsid w:val="00BA42F9"/>
    <w:rsid w:val="00BA45B8"/>
    <w:rsid w:val="00BA4659"/>
    <w:rsid w:val="00BA5394"/>
    <w:rsid w:val="00BA6447"/>
    <w:rsid w:val="00BA6B31"/>
    <w:rsid w:val="00BA7280"/>
    <w:rsid w:val="00BA767B"/>
    <w:rsid w:val="00BA7F1B"/>
    <w:rsid w:val="00BB00B7"/>
    <w:rsid w:val="00BB1433"/>
    <w:rsid w:val="00BB1B5E"/>
    <w:rsid w:val="00BB1E9A"/>
    <w:rsid w:val="00BB257A"/>
    <w:rsid w:val="00BB25FF"/>
    <w:rsid w:val="00BB2BFA"/>
    <w:rsid w:val="00BB2D6A"/>
    <w:rsid w:val="00BB3350"/>
    <w:rsid w:val="00BB33D7"/>
    <w:rsid w:val="00BB34D5"/>
    <w:rsid w:val="00BB4018"/>
    <w:rsid w:val="00BB42DC"/>
    <w:rsid w:val="00BB4ADE"/>
    <w:rsid w:val="00BB4C6C"/>
    <w:rsid w:val="00BB5A6B"/>
    <w:rsid w:val="00BB5ABC"/>
    <w:rsid w:val="00BB5ED8"/>
    <w:rsid w:val="00BB6320"/>
    <w:rsid w:val="00BB69B7"/>
    <w:rsid w:val="00BB6D11"/>
    <w:rsid w:val="00BB7979"/>
    <w:rsid w:val="00BB7BEA"/>
    <w:rsid w:val="00BB7DEF"/>
    <w:rsid w:val="00BB7E8A"/>
    <w:rsid w:val="00BC0B40"/>
    <w:rsid w:val="00BC0F55"/>
    <w:rsid w:val="00BC1C50"/>
    <w:rsid w:val="00BC1C6E"/>
    <w:rsid w:val="00BC238A"/>
    <w:rsid w:val="00BC2511"/>
    <w:rsid w:val="00BC2F66"/>
    <w:rsid w:val="00BC3349"/>
    <w:rsid w:val="00BC33E8"/>
    <w:rsid w:val="00BC3B23"/>
    <w:rsid w:val="00BC3E0D"/>
    <w:rsid w:val="00BC3F33"/>
    <w:rsid w:val="00BC3F70"/>
    <w:rsid w:val="00BC411B"/>
    <w:rsid w:val="00BC5ACA"/>
    <w:rsid w:val="00BC6357"/>
    <w:rsid w:val="00BC6591"/>
    <w:rsid w:val="00BC6745"/>
    <w:rsid w:val="00BC69D9"/>
    <w:rsid w:val="00BC7472"/>
    <w:rsid w:val="00BC7CA8"/>
    <w:rsid w:val="00BD0E50"/>
    <w:rsid w:val="00BD1002"/>
    <w:rsid w:val="00BD178D"/>
    <w:rsid w:val="00BD2A95"/>
    <w:rsid w:val="00BD4698"/>
    <w:rsid w:val="00BD498D"/>
    <w:rsid w:val="00BD4C8A"/>
    <w:rsid w:val="00BD4E1E"/>
    <w:rsid w:val="00BD56F1"/>
    <w:rsid w:val="00BD5BB3"/>
    <w:rsid w:val="00BD6548"/>
    <w:rsid w:val="00BD6760"/>
    <w:rsid w:val="00BD6938"/>
    <w:rsid w:val="00BD694B"/>
    <w:rsid w:val="00BD743B"/>
    <w:rsid w:val="00BD750E"/>
    <w:rsid w:val="00BE01AE"/>
    <w:rsid w:val="00BE022B"/>
    <w:rsid w:val="00BE0424"/>
    <w:rsid w:val="00BE0580"/>
    <w:rsid w:val="00BE0D7D"/>
    <w:rsid w:val="00BE1623"/>
    <w:rsid w:val="00BE1796"/>
    <w:rsid w:val="00BE2030"/>
    <w:rsid w:val="00BE236A"/>
    <w:rsid w:val="00BE2464"/>
    <w:rsid w:val="00BE2D10"/>
    <w:rsid w:val="00BE2DAE"/>
    <w:rsid w:val="00BE32D8"/>
    <w:rsid w:val="00BE35DE"/>
    <w:rsid w:val="00BE4D2D"/>
    <w:rsid w:val="00BE4DEA"/>
    <w:rsid w:val="00BE5015"/>
    <w:rsid w:val="00BE5642"/>
    <w:rsid w:val="00BE5722"/>
    <w:rsid w:val="00BE602E"/>
    <w:rsid w:val="00BE6603"/>
    <w:rsid w:val="00BE674C"/>
    <w:rsid w:val="00BE6AFB"/>
    <w:rsid w:val="00BE6BBB"/>
    <w:rsid w:val="00BE7149"/>
    <w:rsid w:val="00BF0174"/>
    <w:rsid w:val="00BF0B73"/>
    <w:rsid w:val="00BF0C7C"/>
    <w:rsid w:val="00BF1124"/>
    <w:rsid w:val="00BF125F"/>
    <w:rsid w:val="00BF16C7"/>
    <w:rsid w:val="00BF1A13"/>
    <w:rsid w:val="00BF25FB"/>
    <w:rsid w:val="00BF2B7B"/>
    <w:rsid w:val="00BF2F26"/>
    <w:rsid w:val="00BF3B4D"/>
    <w:rsid w:val="00BF3E71"/>
    <w:rsid w:val="00BF3F7B"/>
    <w:rsid w:val="00BF44DC"/>
    <w:rsid w:val="00BF4978"/>
    <w:rsid w:val="00BF554A"/>
    <w:rsid w:val="00BF55D2"/>
    <w:rsid w:val="00BF5CC5"/>
    <w:rsid w:val="00BF631D"/>
    <w:rsid w:val="00BF69CA"/>
    <w:rsid w:val="00BF6DEA"/>
    <w:rsid w:val="00BF6F68"/>
    <w:rsid w:val="00BF7792"/>
    <w:rsid w:val="00C0194F"/>
    <w:rsid w:val="00C02493"/>
    <w:rsid w:val="00C02C31"/>
    <w:rsid w:val="00C03208"/>
    <w:rsid w:val="00C0433C"/>
    <w:rsid w:val="00C0443E"/>
    <w:rsid w:val="00C04883"/>
    <w:rsid w:val="00C04930"/>
    <w:rsid w:val="00C053F9"/>
    <w:rsid w:val="00C06996"/>
    <w:rsid w:val="00C0761C"/>
    <w:rsid w:val="00C07880"/>
    <w:rsid w:val="00C07914"/>
    <w:rsid w:val="00C07973"/>
    <w:rsid w:val="00C07F3F"/>
    <w:rsid w:val="00C1096A"/>
    <w:rsid w:val="00C11555"/>
    <w:rsid w:val="00C11D7C"/>
    <w:rsid w:val="00C11E37"/>
    <w:rsid w:val="00C11FB3"/>
    <w:rsid w:val="00C12AFF"/>
    <w:rsid w:val="00C12C82"/>
    <w:rsid w:val="00C142F1"/>
    <w:rsid w:val="00C14733"/>
    <w:rsid w:val="00C14CA6"/>
    <w:rsid w:val="00C1560F"/>
    <w:rsid w:val="00C15637"/>
    <w:rsid w:val="00C1563B"/>
    <w:rsid w:val="00C15F47"/>
    <w:rsid w:val="00C160C4"/>
    <w:rsid w:val="00C1622C"/>
    <w:rsid w:val="00C16594"/>
    <w:rsid w:val="00C16950"/>
    <w:rsid w:val="00C16B11"/>
    <w:rsid w:val="00C16E87"/>
    <w:rsid w:val="00C17B53"/>
    <w:rsid w:val="00C17FEB"/>
    <w:rsid w:val="00C2083F"/>
    <w:rsid w:val="00C209E8"/>
    <w:rsid w:val="00C20CB3"/>
    <w:rsid w:val="00C20E1A"/>
    <w:rsid w:val="00C2101D"/>
    <w:rsid w:val="00C21567"/>
    <w:rsid w:val="00C22419"/>
    <w:rsid w:val="00C225B6"/>
    <w:rsid w:val="00C22721"/>
    <w:rsid w:val="00C2282E"/>
    <w:rsid w:val="00C2288F"/>
    <w:rsid w:val="00C22E53"/>
    <w:rsid w:val="00C22EC1"/>
    <w:rsid w:val="00C238EF"/>
    <w:rsid w:val="00C23B8B"/>
    <w:rsid w:val="00C243BF"/>
    <w:rsid w:val="00C2476F"/>
    <w:rsid w:val="00C24787"/>
    <w:rsid w:val="00C258F2"/>
    <w:rsid w:val="00C25E5B"/>
    <w:rsid w:val="00C2612F"/>
    <w:rsid w:val="00C2619B"/>
    <w:rsid w:val="00C264BF"/>
    <w:rsid w:val="00C267A5"/>
    <w:rsid w:val="00C2722F"/>
    <w:rsid w:val="00C278DC"/>
    <w:rsid w:val="00C27A15"/>
    <w:rsid w:val="00C27E90"/>
    <w:rsid w:val="00C30131"/>
    <w:rsid w:val="00C30165"/>
    <w:rsid w:val="00C302F6"/>
    <w:rsid w:val="00C305B3"/>
    <w:rsid w:val="00C318C4"/>
    <w:rsid w:val="00C32090"/>
    <w:rsid w:val="00C32242"/>
    <w:rsid w:val="00C32418"/>
    <w:rsid w:val="00C32808"/>
    <w:rsid w:val="00C329E7"/>
    <w:rsid w:val="00C32C43"/>
    <w:rsid w:val="00C33168"/>
    <w:rsid w:val="00C3333C"/>
    <w:rsid w:val="00C33B5C"/>
    <w:rsid w:val="00C33EF2"/>
    <w:rsid w:val="00C34405"/>
    <w:rsid w:val="00C34497"/>
    <w:rsid w:val="00C34588"/>
    <w:rsid w:val="00C345E4"/>
    <w:rsid w:val="00C351D7"/>
    <w:rsid w:val="00C35287"/>
    <w:rsid w:val="00C353AE"/>
    <w:rsid w:val="00C354FC"/>
    <w:rsid w:val="00C359C3"/>
    <w:rsid w:val="00C35F34"/>
    <w:rsid w:val="00C36BBF"/>
    <w:rsid w:val="00C37430"/>
    <w:rsid w:val="00C37B43"/>
    <w:rsid w:val="00C37C2C"/>
    <w:rsid w:val="00C404ED"/>
    <w:rsid w:val="00C40CEE"/>
    <w:rsid w:val="00C412E3"/>
    <w:rsid w:val="00C41C31"/>
    <w:rsid w:val="00C42668"/>
    <w:rsid w:val="00C4270B"/>
    <w:rsid w:val="00C429F1"/>
    <w:rsid w:val="00C42B1B"/>
    <w:rsid w:val="00C42B36"/>
    <w:rsid w:val="00C4309C"/>
    <w:rsid w:val="00C44042"/>
    <w:rsid w:val="00C440F1"/>
    <w:rsid w:val="00C44421"/>
    <w:rsid w:val="00C4483B"/>
    <w:rsid w:val="00C4491E"/>
    <w:rsid w:val="00C44940"/>
    <w:rsid w:val="00C44999"/>
    <w:rsid w:val="00C45C96"/>
    <w:rsid w:val="00C4625E"/>
    <w:rsid w:val="00C468C4"/>
    <w:rsid w:val="00C46F72"/>
    <w:rsid w:val="00C472AE"/>
    <w:rsid w:val="00C4730E"/>
    <w:rsid w:val="00C4764A"/>
    <w:rsid w:val="00C47839"/>
    <w:rsid w:val="00C47F86"/>
    <w:rsid w:val="00C50430"/>
    <w:rsid w:val="00C504B1"/>
    <w:rsid w:val="00C50DAC"/>
    <w:rsid w:val="00C517CB"/>
    <w:rsid w:val="00C517DD"/>
    <w:rsid w:val="00C519F0"/>
    <w:rsid w:val="00C51BA0"/>
    <w:rsid w:val="00C52399"/>
    <w:rsid w:val="00C52CA1"/>
    <w:rsid w:val="00C531D1"/>
    <w:rsid w:val="00C537A6"/>
    <w:rsid w:val="00C53D23"/>
    <w:rsid w:val="00C53D6D"/>
    <w:rsid w:val="00C542EF"/>
    <w:rsid w:val="00C542F3"/>
    <w:rsid w:val="00C54652"/>
    <w:rsid w:val="00C54B1F"/>
    <w:rsid w:val="00C54CFC"/>
    <w:rsid w:val="00C54E6B"/>
    <w:rsid w:val="00C54F7C"/>
    <w:rsid w:val="00C5600F"/>
    <w:rsid w:val="00C56532"/>
    <w:rsid w:val="00C57103"/>
    <w:rsid w:val="00C571F2"/>
    <w:rsid w:val="00C576D7"/>
    <w:rsid w:val="00C57AB2"/>
    <w:rsid w:val="00C57AF9"/>
    <w:rsid w:val="00C57D92"/>
    <w:rsid w:val="00C60CBF"/>
    <w:rsid w:val="00C61227"/>
    <w:rsid w:val="00C61282"/>
    <w:rsid w:val="00C61649"/>
    <w:rsid w:val="00C62E82"/>
    <w:rsid w:val="00C64EB6"/>
    <w:rsid w:val="00C64FB9"/>
    <w:rsid w:val="00C65365"/>
    <w:rsid w:val="00C661B9"/>
    <w:rsid w:val="00C66AA8"/>
    <w:rsid w:val="00C66FE5"/>
    <w:rsid w:val="00C6719D"/>
    <w:rsid w:val="00C67841"/>
    <w:rsid w:val="00C7060E"/>
    <w:rsid w:val="00C70630"/>
    <w:rsid w:val="00C715B9"/>
    <w:rsid w:val="00C71E7F"/>
    <w:rsid w:val="00C7241E"/>
    <w:rsid w:val="00C72CFF"/>
    <w:rsid w:val="00C72F0D"/>
    <w:rsid w:val="00C732EF"/>
    <w:rsid w:val="00C736B5"/>
    <w:rsid w:val="00C73724"/>
    <w:rsid w:val="00C7377F"/>
    <w:rsid w:val="00C73D5E"/>
    <w:rsid w:val="00C73FD4"/>
    <w:rsid w:val="00C74942"/>
    <w:rsid w:val="00C74DCF"/>
    <w:rsid w:val="00C74DDE"/>
    <w:rsid w:val="00C75444"/>
    <w:rsid w:val="00C757C1"/>
    <w:rsid w:val="00C757C7"/>
    <w:rsid w:val="00C75BC4"/>
    <w:rsid w:val="00C75CD7"/>
    <w:rsid w:val="00C766DC"/>
    <w:rsid w:val="00C7675B"/>
    <w:rsid w:val="00C76AA9"/>
    <w:rsid w:val="00C76B0E"/>
    <w:rsid w:val="00C77CD9"/>
    <w:rsid w:val="00C77D1B"/>
    <w:rsid w:val="00C77E34"/>
    <w:rsid w:val="00C80060"/>
    <w:rsid w:val="00C806E5"/>
    <w:rsid w:val="00C80890"/>
    <w:rsid w:val="00C8091F"/>
    <w:rsid w:val="00C8133F"/>
    <w:rsid w:val="00C814D4"/>
    <w:rsid w:val="00C81878"/>
    <w:rsid w:val="00C81EE1"/>
    <w:rsid w:val="00C82685"/>
    <w:rsid w:val="00C8290E"/>
    <w:rsid w:val="00C82AA0"/>
    <w:rsid w:val="00C82C6D"/>
    <w:rsid w:val="00C84362"/>
    <w:rsid w:val="00C84A6F"/>
    <w:rsid w:val="00C84C34"/>
    <w:rsid w:val="00C84EEA"/>
    <w:rsid w:val="00C8558E"/>
    <w:rsid w:val="00C85E4A"/>
    <w:rsid w:val="00C86338"/>
    <w:rsid w:val="00C863EE"/>
    <w:rsid w:val="00C86800"/>
    <w:rsid w:val="00C86974"/>
    <w:rsid w:val="00C87013"/>
    <w:rsid w:val="00C9019A"/>
    <w:rsid w:val="00C901AD"/>
    <w:rsid w:val="00C901E0"/>
    <w:rsid w:val="00C904F2"/>
    <w:rsid w:val="00C9054A"/>
    <w:rsid w:val="00C906C0"/>
    <w:rsid w:val="00C90949"/>
    <w:rsid w:val="00C90984"/>
    <w:rsid w:val="00C9163B"/>
    <w:rsid w:val="00C91975"/>
    <w:rsid w:val="00C91FCA"/>
    <w:rsid w:val="00C924A6"/>
    <w:rsid w:val="00C924DB"/>
    <w:rsid w:val="00C92597"/>
    <w:rsid w:val="00C93EF9"/>
    <w:rsid w:val="00C94079"/>
    <w:rsid w:val="00C94DF1"/>
    <w:rsid w:val="00C954EC"/>
    <w:rsid w:val="00C955F6"/>
    <w:rsid w:val="00C95AA5"/>
    <w:rsid w:val="00C95E1C"/>
    <w:rsid w:val="00C96592"/>
    <w:rsid w:val="00C96B52"/>
    <w:rsid w:val="00C96E88"/>
    <w:rsid w:val="00C971FB"/>
    <w:rsid w:val="00C9772C"/>
    <w:rsid w:val="00C97855"/>
    <w:rsid w:val="00C97BC5"/>
    <w:rsid w:val="00C97E57"/>
    <w:rsid w:val="00CA0201"/>
    <w:rsid w:val="00CA07A6"/>
    <w:rsid w:val="00CA0B52"/>
    <w:rsid w:val="00CA0CC8"/>
    <w:rsid w:val="00CA0F4B"/>
    <w:rsid w:val="00CA18C6"/>
    <w:rsid w:val="00CA1FCF"/>
    <w:rsid w:val="00CA1FEA"/>
    <w:rsid w:val="00CA2219"/>
    <w:rsid w:val="00CA2950"/>
    <w:rsid w:val="00CA31F6"/>
    <w:rsid w:val="00CA42B5"/>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E4D"/>
    <w:rsid w:val="00CA7F88"/>
    <w:rsid w:val="00CB1AB5"/>
    <w:rsid w:val="00CB2410"/>
    <w:rsid w:val="00CB242B"/>
    <w:rsid w:val="00CB255C"/>
    <w:rsid w:val="00CB266B"/>
    <w:rsid w:val="00CB2A6A"/>
    <w:rsid w:val="00CB2E83"/>
    <w:rsid w:val="00CB33A0"/>
    <w:rsid w:val="00CB33D5"/>
    <w:rsid w:val="00CB3A65"/>
    <w:rsid w:val="00CB3DAF"/>
    <w:rsid w:val="00CB3DB9"/>
    <w:rsid w:val="00CB3FBA"/>
    <w:rsid w:val="00CB43FA"/>
    <w:rsid w:val="00CB5217"/>
    <w:rsid w:val="00CB61A4"/>
    <w:rsid w:val="00CB7444"/>
    <w:rsid w:val="00CB7B98"/>
    <w:rsid w:val="00CB7F48"/>
    <w:rsid w:val="00CC03E6"/>
    <w:rsid w:val="00CC076F"/>
    <w:rsid w:val="00CC14D5"/>
    <w:rsid w:val="00CC232C"/>
    <w:rsid w:val="00CC241C"/>
    <w:rsid w:val="00CC2874"/>
    <w:rsid w:val="00CC2D00"/>
    <w:rsid w:val="00CC2D15"/>
    <w:rsid w:val="00CC306B"/>
    <w:rsid w:val="00CC385F"/>
    <w:rsid w:val="00CC3A6D"/>
    <w:rsid w:val="00CC3FA9"/>
    <w:rsid w:val="00CC40BD"/>
    <w:rsid w:val="00CC55E5"/>
    <w:rsid w:val="00CC5C74"/>
    <w:rsid w:val="00CC5C90"/>
    <w:rsid w:val="00CC645B"/>
    <w:rsid w:val="00CC69BD"/>
    <w:rsid w:val="00CC7009"/>
    <w:rsid w:val="00CC72DA"/>
    <w:rsid w:val="00CC750E"/>
    <w:rsid w:val="00CC78A2"/>
    <w:rsid w:val="00CC792A"/>
    <w:rsid w:val="00CD001C"/>
    <w:rsid w:val="00CD04F7"/>
    <w:rsid w:val="00CD07DC"/>
    <w:rsid w:val="00CD0FB0"/>
    <w:rsid w:val="00CD10F0"/>
    <w:rsid w:val="00CD1319"/>
    <w:rsid w:val="00CD1593"/>
    <w:rsid w:val="00CD1BD9"/>
    <w:rsid w:val="00CD2136"/>
    <w:rsid w:val="00CD237E"/>
    <w:rsid w:val="00CD242D"/>
    <w:rsid w:val="00CD27B3"/>
    <w:rsid w:val="00CD2908"/>
    <w:rsid w:val="00CD2948"/>
    <w:rsid w:val="00CD29FF"/>
    <w:rsid w:val="00CD2FA7"/>
    <w:rsid w:val="00CD30F1"/>
    <w:rsid w:val="00CD4043"/>
    <w:rsid w:val="00CD436D"/>
    <w:rsid w:val="00CD4A53"/>
    <w:rsid w:val="00CD4AC5"/>
    <w:rsid w:val="00CD4F96"/>
    <w:rsid w:val="00CD56C6"/>
    <w:rsid w:val="00CD5A93"/>
    <w:rsid w:val="00CD66A4"/>
    <w:rsid w:val="00CD68D1"/>
    <w:rsid w:val="00CD6C00"/>
    <w:rsid w:val="00CD763F"/>
    <w:rsid w:val="00CD7ACF"/>
    <w:rsid w:val="00CE04D9"/>
    <w:rsid w:val="00CE0FB4"/>
    <w:rsid w:val="00CE147C"/>
    <w:rsid w:val="00CE1D29"/>
    <w:rsid w:val="00CE1E03"/>
    <w:rsid w:val="00CE235F"/>
    <w:rsid w:val="00CE28FF"/>
    <w:rsid w:val="00CE3E48"/>
    <w:rsid w:val="00CE54D9"/>
    <w:rsid w:val="00CE6876"/>
    <w:rsid w:val="00CE6E3C"/>
    <w:rsid w:val="00CE6FA4"/>
    <w:rsid w:val="00CE776B"/>
    <w:rsid w:val="00CE7A49"/>
    <w:rsid w:val="00CF0097"/>
    <w:rsid w:val="00CF012B"/>
    <w:rsid w:val="00CF0574"/>
    <w:rsid w:val="00CF0936"/>
    <w:rsid w:val="00CF0AEA"/>
    <w:rsid w:val="00CF12BC"/>
    <w:rsid w:val="00CF1870"/>
    <w:rsid w:val="00CF2815"/>
    <w:rsid w:val="00CF335C"/>
    <w:rsid w:val="00CF356C"/>
    <w:rsid w:val="00CF3AF1"/>
    <w:rsid w:val="00CF4BCF"/>
    <w:rsid w:val="00CF4BEE"/>
    <w:rsid w:val="00CF52D8"/>
    <w:rsid w:val="00CF571C"/>
    <w:rsid w:val="00CF6234"/>
    <w:rsid w:val="00CF6510"/>
    <w:rsid w:val="00CF70C4"/>
    <w:rsid w:val="00CF756E"/>
    <w:rsid w:val="00CF7BA2"/>
    <w:rsid w:val="00CF7CC1"/>
    <w:rsid w:val="00CF7E52"/>
    <w:rsid w:val="00CF7FBB"/>
    <w:rsid w:val="00D00D04"/>
    <w:rsid w:val="00D0114F"/>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1050D"/>
    <w:rsid w:val="00D10F99"/>
    <w:rsid w:val="00D1129C"/>
    <w:rsid w:val="00D116AC"/>
    <w:rsid w:val="00D11FE5"/>
    <w:rsid w:val="00D12CE8"/>
    <w:rsid w:val="00D13153"/>
    <w:rsid w:val="00D13924"/>
    <w:rsid w:val="00D13A3A"/>
    <w:rsid w:val="00D13BC4"/>
    <w:rsid w:val="00D13F5A"/>
    <w:rsid w:val="00D1444B"/>
    <w:rsid w:val="00D151D5"/>
    <w:rsid w:val="00D1591B"/>
    <w:rsid w:val="00D15923"/>
    <w:rsid w:val="00D159B8"/>
    <w:rsid w:val="00D15E00"/>
    <w:rsid w:val="00D1637D"/>
    <w:rsid w:val="00D167DE"/>
    <w:rsid w:val="00D16C46"/>
    <w:rsid w:val="00D16DF9"/>
    <w:rsid w:val="00D17351"/>
    <w:rsid w:val="00D176EB"/>
    <w:rsid w:val="00D17965"/>
    <w:rsid w:val="00D17DF4"/>
    <w:rsid w:val="00D20658"/>
    <w:rsid w:val="00D20AF9"/>
    <w:rsid w:val="00D20C60"/>
    <w:rsid w:val="00D20CDC"/>
    <w:rsid w:val="00D214BE"/>
    <w:rsid w:val="00D21BD7"/>
    <w:rsid w:val="00D24212"/>
    <w:rsid w:val="00D2422E"/>
    <w:rsid w:val="00D246D3"/>
    <w:rsid w:val="00D249F0"/>
    <w:rsid w:val="00D25412"/>
    <w:rsid w:val="00D25546"/>
    <w:rsid w:val="00D2616A"/>
    <w:rsid w:val="00D2645F"/>
    <w:rsid w:val="00D269FA"/>
    <w:rsid w:val="00D26BEB"/>
    <w:rsid w:val="00D2701A"/>
    <w:rsid w:val="00D270D8"/>
    <w:rsid w:val="00D276B9"/>
    <w:rsid w:val="00D304F6"/>
    <w:rsid w:val="00D30A34"/>
    <w:rsid w:val="00D30B7A"/>
    <w:rsid w:val="00D3135D"/>
    <w:rsid w:val="00D3218D"/>
    <w:rsid w:val="00D321F0"/>
    <w:rsid w:val="00D3241E"/>
    <w:rsid w:val="00D3265F"/>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19C"/>
    <w:rsid w:val="00D40FCF"/>
    <w:rsid w:val="00D4108B"/>
    <w:rsid w:val="00D414AA"/>
    <w:rsid w:val="00D419C6"/>
    <w:rsid w:val="00D41FC7"/>
    <w:rsid w:val="00D423B2"/>
    <w:rsid w:val="00D42653"/>
    <w:rsid w:val="00D4272A"/>
    <w:rsid w:val="00D429AB"/>
    <w:rsid w:val="00D429DD"/>
    <w:rsid w:val="00D42B94"/>
    <w:rsid w:val="00D430F7"/>
    <w:rsid w:val="00D433A2"/>
    <w:rsid w:val="00D4342D"/>
    <w:rsid w:val="00D4356B"/>
    <w:rsid w:val="00D4358A"/>
    <w:rsid w:val="00D43CC5"/>
    <w:rsid w:val="00D446A2"/>
    <w:rsid w:val="00D44D0F"/>
    <w:rsid w:val="00D450CF"/>
    <w:rsid w:val="00D45299"/>
    <w:rsid w:val="00D45736"/>
    <w:rsid w:val="00D458F4"/>
    <w:rsid w:val="00D4595E"/>
    <w:rsid w:val="00D45A01"/>
    <w:rsid w:val="00D45FC5"/>
    <w:rsid w:val="00D4638C"/>
    <w:rsid w:val="00D465C2"/>
    <w:rsid w:val="00D4682B"/>
    <w:rsid w:val="00D4688A"/>
    <w:rsid w:val="00D46A16"/>
    <w:rsid w:val="00D47305"/>
    <w:rsid w:val="00D478A8"/>
    <w:rsid w:val="00D47C4F"/>
    <w:rsid w:val="00D47DBF"/>
    <w:rsid w:val="00D50116"/>
    <w:rsid w:val="00D511B7"/>
    <w:rsid w:val="00D515DB"/>
    <w:rsid w:val="00D518CB"/>
    <w:rsid w:val="00D52177"/>
    <w:rsid w:val="00D523E1"/>
    <w:rsid w:val="00D52FC7"/>
    <w:rsid w:val="00D536C2"/>
    <w:rsid w:val="00D54135"/>
    <w:rsid w:val="00D54824"/>
    <w:rsid w:val="00D563D1"/>
    <w:rsid w:val="00D56C54"/>
    <w:rsid w:val="00D57585"/>
    <w:rsid w:val="00D57F7C"/>
    <w:rsid w:val="00D60185"/>
    <w:rsid w:val="00D6032B"/>
    <w:rsid w:val="00D6051A"/>
    <w:rsid w:val="00D60BFE"/>
    <w:rsid w:val="00D61A1B"/>
    <w:rsid w:val="00D61D34"/>
    <w:rsid w:val="00D62AE1"/>
    <w:rsid w:val="00D62B20"/>
    <w:rsid w:val="00D63330"/>
    <w:rsid w:val="00D6374A"/>
    <w:rsid w:val="00D63A95"/>
    <w:rsid w:val="00D63C2A"/>
    <w:rsid w:val="00D655E4"/>
    <w:rsid w:val="00D65BDB"/>
    <w:rsid w:val="00D65CBF"/>
    <w:rsid w:val="00D65FFC"/>
    <w:rsid w:val="00D66312"/>
    <w:rsid w:val="00D6681B"/>
    <w:rsid w:val="00D671F6"/>
    <w:rsid w:val="00D67752"/>
    <w:rsid w:val="00D70313"/>
    <w:rsid w:val="00D704CB"/>
    <w:rsid w:val="00D70668"/>
    <w:rsid w:val="00D709EC"/>
    <w:rsid w:val="00D70A01"/>
    <w:rsid w:val="00D70D2B"/>
    <w:rsid w:val="00D71140"/>
    <w:rsid w:val="00D72080"/>
    <w:rsid w:val="00D72185"/>
    <w:rsid w:val="00D7222D"/>
    <w:rsid w:val="00D72266"/>
    <w:rsid w:val="00D72D55"/>
    <w:rsid w:val="00D72DB2"/>
    <w:rsid w:val="00D72DBC"/>
    <w:rsid w:val="00D72E75"/>
    <w:rsid w:val="00D73D97"/>
    <w:rsid w:val="00D7410E"/>
    <w:rsid w:val="00D741A4"/>
    <w:rsid w:val="00D74275"/>
    <w:rsid w:val="00D74714"/>
    <w:rsid w:val="00D75005"/>
    <w:rsid w:val="00D752F4"/>
    <w:rsid w:val="00D756FD"/>
    <w:rsid w:val="00D75CB5"/>
    <w:rsid w:val="00D75DF5"/>
    <w:rsid w:val="00D76776"/>
    <w:rsid w:val="00D76BB6"/>
    <w:rsid w:val="00D800F0"/>
    <w:rsid w:val="00D805F9"/>
    <w:rsid w:val="00D8075C"/>
    <w:rsid w:val="00D80E67"/>
    <w:rsid w:val="00D810E9"/>
    <w:rsid w:val="00D8156C"/>
    <w:rsid w:val="00D81E11"/>
    <w:rsid w:val="00D82558"/>
    <w:rsid w:val="00D825AB"/>
    <w:rsid w:val="00D82C04"/>
    <w:rsid w:val="00D83152"/>
    <w:rsid w:val="00D83C1A"/>
    <w:rsid w:val="00D83D00"/>
    <w:rsid w:val="00D83D35"/>
    <w:rsid w:val="00D83E01"/>
    <w:rsid w:val="00D84606"/>
    <w:rsid w:val="00D8472E"/>
    <w:rsid w:val="00D8594A"/>
    <w:rsid w:val="00D85B2A"/>
    <w:rsid w:val="00D86685"/>
    <w:rsid w:val="00D86D91"/>
    <w:rsid w:val="00D90213"/>
    <w:rsid w:val="00D91BB7"/>
    <w:rsid w:val="00D92BDA"/>
    <w:rsid w:val="00D92E83"/>
    <w:rsid w:val="00D93384"/>
    <w:rsid w:val="00D936F1"/>
    <w:rsid w:val="00D95206"/>
    <w:rsid w:val="00D95BD0"/>
    <w:rsid w:val="00D95FA9"/>
    <w:rsid w:val="00D96B82"/>
    <w:rsid w:val="00D9711D"/>
    <w:rsid w:val="00D9735C"/>
    <w:rsid w:val="00D976FB"/>
    <w:rsid w:val="00D97B82"/>
    <w:rsid w:val="00DA02E3"/>
    <w:rsid w:val="00DA06FC"/>
    <w:rsid w:val="00DA0F13"/>
    <w:rsid w:val="00DA191A"/>
    <w:rsid w:val="00DA208F"/>
    <w:rsid w:val="00DA269F"/>
    <w:rsid w:val="00DA283E"/>
    <w:rsid w:val="00DA2DE6"/>
    <w:rsid w:val="00DA2F86"/>
    <w:rsid w:val="00DA31B0"/>
    <w:rsid w:val="00DA338A"/>
    <w:rsid w:val="00DA3582"/>
    <w:rsid w:val="00DA36E2"/>
    <w:rsid w:val="00DA3FD6"/>
    <w:rsid w:val="00DA4043"/>
    <w:rsid w:val="00DA44DE"/>
    <w:rsid w:val="00DA4B7D"/>
    <w:rsid w:val="00DA555A"/>
    <w:rsid w:val="00DA5801"/>
    <w:rsid w:val="00DA659F"/>
    <w:rsid w:val="00DA6855"/>
    <w:rsid w:val="00DA6D24"/>
    <w:rsid w:val="00DA6E13"/>
    <w:rsid w:val="00DA742F"/>
    <w:rsid w:val="00DA7678"/>
    <w:rsid w:val="00DA7B3A"/>
    <w:rsid w:val="00DA7BBB"/>
    <w:rsid w:val="00DB0C3D"/>
    <w:rsid w:val="00DB1A53"/>
    <w:rsid w:val="00DB229B"/>
    <w:rsid w:val="00DB25FE"/>
    <w:rsid w:val="00DB2658"/>
    <w:rsid w:val="00DB380D"/>
    <w:rsid w:val="00DB3889"/>
    <w:rsid w:val="00DB3E20"/>
    <w:rsid w:val="00DB53ED"/>
    <w:rsid w:val="00DB56E9"/>
    <w:rsid w:val="00DB5709"/>
    <w:rsid w:val="00DB5A54"/>
    <w:rsid w:val="00DB65E0"/>
    <w:rsid w:val="00DB6B49"/>
    <w:rsid w:val="00DB6EFD"/>
    <w:rsid w:val="00DB72F9"/>
    <w:rsid w:val="00DB7366"/>
    <w:rsid w:val="00DB755E"/>
    <w:rsid w:val="00DB7871"/>
    <w:rsid w:val="00DB78E6"/>
    <w:rsid w:val="00DB7AA7"/>
    <w:rsid w:val="00DB7CEF"/>
    <w:rsid w:val="00DB7D93"/>
    <w:rsid w:val="00DC00C6"/>
    <w:rsid w:val="00DC0171"/>
    <w:rsid w:val="00DC1442"/>
    <w:rsid w:val="00DC192D"/>
    <w:rsid w:val="00DC256B"/>
    <w:rsid w:val="00DC25DE"/>
    <w:rsid w:val="00DC2FDA"/>
    <w:rsid w:val="00DC33DC"/>
    <w:rsid w:val="00DC3656"/>
    <w:rsid w:val="00DC3890"/>
    <w:rsid w:val="00DC4704"/>
    <w:rsid w:val="00DC4D5D"/>
    <w:rsid w:val="00DC511A"/>
    <w:rsid w:val="00DC5213"/>
    <w:rsid w:val="00DC53B7"/>
    <w:rsid w:val="00DC55A6"/>
    <w:rsid w:val="00DC5B73"/>
    <w:rsid w:val="00DC6E4E"/>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1518"/>
    <w:rsid w:val="00DE1C7B"/>
    <w:rsid w:val="00DE22EC"/>
    <w:rsid w:val="00DE26B6"/>
    <w:rsid w:val="00DE278E"/>
    <w:rsid w:val="00DE31A5"/>
    <w:rsid w:val="00DE32BD"/>
    <w:rsid w:val="00DE54A4"/>
    <w:rsid w:val="00DE700B"/>
    <w:rsid w:val="00DE7771"/>
    <w:rsid w:val="00DE794C"/>
    <w:rsid w:val="00DE7A50"/>
    <w:rsid w:val="00DF002D"/>
    <w:rsid w:val="00DF0608"/>
    <w:rsid w:val="00DF086A"/>
    <w:rsid w:val="00DF1C22"/>
    <w:rsid w:val="00DF2005"/>
    <w:rsid w:val="00DF27D0"/>
    <w:rsid w:val="00DF27E9"/>
    <w:rsid w:val="00DF2B6C"/>
    <w:rsid w:val="00DF3065"/>
    <w:rsid w:val="00DF3097"/>
    <w:rsid w:val="00DF3757"/>
    <w:rsid w:val="00DF3CBF"/>
    <w:rsid w:val="00DF43A0"/>
    <w:rsid w:val="00DF4DAE"/>
    <w:rsid w:val="00DF607F"/>
    <w:rsid w:val="00DF63AA"/>
    <w:rsid w:val="00DF6534"/>
    <w:rsid w:val="00DF6E61"/>
    <w:rsid w:val="00DF6FD0"/>
    <w:rsid w:val="00DF76B7"/>
    <w:rsid w:val="00DF7E22"/>
    <w:rsid w:val="00E00258"/>
    <w:rsid w:val="00E00617"/>
    <w:rsid w:val="00E00CED"/>
    <w:rsid w:val="00E01476"/>
    <w:rsid w:val="00E0177B"/>
    <w:rsid w:val="00E0187C"/>
    <w:rsid w:val="00E01C66"/>
    <w:rsid w:val="00E01C69"/>
    <w:rsid w:val="00E01E0A"/>
    <w:rsid w:val="00E02425"/>
    <w:rsid w:val="00E02612"/>
    <w:rsid w:val="00E026BF"/>
    <w:rsid w:val="00E02795"/>
    <w:rsid w:val="00E0419C"/>
    <w:rsid w:val="00E0445D"/>
    <w:rsid w:val="00E05515"/>
    <w:rsid w:val="00E05D45"/>
    <w:rsid w:val="00E06087"/>
    <w:rsid w:val="00E06192"/>
    <w:rsid w:val="00E064D3"/>
    <w:rsid w:val="00E067C1"/>
    <w:rsid w:val="00E07649"/>
    <w:rsid w:val="00E07949"/>
    <w:rsid w:val="00E07E95"/>
    <w:rsid w:val="00E11482"/>
    <w:rsid w:val="00E119AB"/>
    <w:rsid w:val="00E11D29"/>
    <w:rsid w:val="00E12239"/>
    <w:rsid w:val="00E12464"/>
    <w:rsid w:val="00E1260E"/>
    <w:rsid w:val="00E12DF4"/>
    <w:rsid w:val="00E130EB"/>
    <w:rsid w:val="00E13C1F"/>
    <w:rsid w:val="00E13DD6"/>
    <w:rsid w:val="00E13EAC"/>
    <w:rsid w:val="00E14B1C"/>
    <w:rsid w:val="00E14E3D"/>
    <w:rsid w:val="00E15843"/>
    <w:rsid w:val="00E158AB"/>
    <w:rsid w:val="00E15D5F"/>
    <w:rsid w:val="00E164B2"/>
    <w:rsid w:val="00E16BE4"/>
    <w:rsid w:val="00E16C53"/>
    <w:rsid w:val="00E17C68"/>
    <w:rsid w:val="00E201BE"/>
    <w:rsid w:val="00E2132A"/>
    <w:rsid w:val="00E214BC"/>
    <w:rsid w:val="00E2199D"/>
    <w:rsid w:val="00E224F8"/>
    <w:rsid w:val="00E22F7A"/>
    <w:rsid w:val="00E2314B"/>
    <w:rsid w:val="00E23BAB"/>
    <w:rsid w:val="00E24D1A"/>
    <w:rsid w:val="00E259EB"/>
    <w:rsid w:val="00E26B29"/>
    <w:rsid w:val="00E26C27"/>
    <w:rsid w:val="00E26EC4"/>
    <w:rsid w:val="00E27112"/>
    <w:rsid w:val="00E27332"/>
    <w:rsid w:val="00E27727"/>
    <w:rsid w:val="00E27DD5"/>
    <w:rsid w:val="00E3060D"/>
    <w:rsid w:val="00E30740"/>
    <w:rsid w:val="00E309A3"/>
    <w:rsid w:val="00E30BA3"/>
    <w:rsid w:val="00E30D1E"/>
    <w:rsid w:val="00E31E1D"/>
    <w:rsid w:val="00E32A76"/>
    <w:rsid w:val="00E32B49"/>
    <w:rsid w:val="00E32F10"/>
    <w:rsid w:val="00E333CC"/>
    <w:rsid w:val="00E341B4"/>
    <w:rsid w:val="00E345EC"/>
    <w:rsid w:val="00E346AE"/>
    <w:rsid w:val="00E35644"/>
    <w:rsid w:val="00E36A1C"/>
    <w:rsid w:val="00E36EA8"/>
    <w:rsid w:val="00E374AB"/>
    <w:rsid w:val="00E379F0"/>
    <w:rsid w:val="00E40C17"/>
    <w:rsid w:val="00E40DFD"/>
    <w:rsid w:val="00E4101D"/>
    <w:rsid w:val="00E411F3"/>
    <w:rsid w:val="00E418AA"/>
    <w:rsid w:val="00E41A09"/>
    <w:rsid w:val="00E41A3D"/>
    <w:rsid w:val="00E4200F"/>
    <w:rsid w:val="00E4252F"/>
    <w:rsid w:val="00E434D9"/>
    <w:rsid w:val="00E443BB"/>
    <w:rsid w:val="00E44F33"/>
    <w:rsid w:val="00E45204"/>
    <w:rsid w:val="00E453A6"/>
    <w:rsid w:val="00E46128"/>
    <w:rsid w:val="00E469C1"/>
    <w:rsid w:val="00E46DB8"/>
    <w:rsid w:val="00E50714"/>
    <w:rsid w:val="00E50873"/>
    <w:rsid w:val="00E50922"/>
    <w:rsid w:val="00E50BB7"/>
    <w:rsid w:val="00E50BBA"/>
    <w:rsid w:val="00E5160B"/>
    <w:rsid w:val="00E516D9"/>
    <w:rsid w:val="00E517A8"/>
    <w:rsid w:val="00E52363"/>
    <w:rsid w:val="00E52BB7"/>
    <w:rsid w:val="00E5338C"/>
    <w:rsid w:val="00E535AE"/>
    <w:rsid w:val="00E545CC"/>
    <w:rsid w:val="00E54711"/>
    <w:rsid w:val="00E548CC"/>
    <w:rsid w:val="00E54A22"/>
    <w:rsid w:val="00E5533D"/>
    <w:rsid w:val="00E55556"/>
    <w:rsid w:val="00E555EA"/>
    <w:rsid w:val="00E55622"/>
    <w:rsid w:val="00E55ACA"/>
    <w:rsid w:val="00E55B45"/>
    <w:rsid w:val="00E56236"/>
    <w:rsid w:val="00E56717"/>
    <w:rsid w:val="00E568DA"/>
    <w:rsid w:val="00E56921"/>
    <w:rsid w:val="00E56939"/>
    <w:rsid w:val="00E5782B"/>
    <w:rsid w:val="00E60008"/>
    <w:rsid w:val="00E6039C"/>
    <w:rsid w:val="00E60438"/>
    <w:rsid w:val="00E605A8"/>
    <w:rsid w:val="00E60C6E"/>
    <w:rsid w:val="00E61F09"/>
    <w:rsid w:val="00E62411"/>
    <w:rsid w:val="00E62AA9"/>
    <w:rsid w:val="00E62B41"/>
    <w:rsid w:val="00E63216"/>
    <w:rsid w:val="00E635D5"/>
    <w:rsid w:val="00E63A9E"/>
    <w:rsid w:val="00E63D23"/>
    <w:rsid w:val="00E63E63"/>
    <w:rsid w:val="00E63FE8"/>
    <w:rsid w:val="00E64431"/>
    <w:rsid w:val="00E64905"/>
    <w:rsid w:val="00E64A87"/>
    <w:rsid w:val="00E6524D"/>
    <w:rsid w:val="00E6548A"/>
    <w:rsid w:val="00E654EA"/>
    <w:rsid w:val="00E65583"/>
    <w:rsid w:val="00E6564A"/>
    <w:rsid w:val="00E67AE1"/>
    <w:rsid w:val="00E67E2A"/>
    <w:rsid w:val="00E67F67"/>
    <w:rsid w:val="00E702FC"/>
    <w:rsid w:val="00E70346"/>
    <w:rsid w:val="00E70665"/>
    <w:rsid w:val="00E706A0"/>
    <w:rsid w:val="00E7075F"/>
    <w:rsid w:val="00E7109D"/>
    <w:rsid w:val="00E7128B"/>
    <w:rsid w:val="00E7131E"/>
    <w:rsid w:val="00E71BB9"/>
    <w:rsid w:val="00E71D96"/>
    <w:rsid w:val="00E72192"/>
    <w:rsid w:val="00E722FB"/>
    <w:rsid w:val="00E7313F"/>
    <w:rsid w:val="00E732EF"/>
    <w:rsid w:val="00E73D67"/>
    <w:rsid w:val="00E744F0"/>
    <w:rsid w:val="00E74578"/>
    <w:rsid w:val="00E746DD"/>
    <w:rsid w:val="00E749A5"/>
    <w:rsid w:val="00E74A2F"/>
    <w:rsid w:val="00E74A65"/>
    <w:rsid w:val="00E74CAC"/>
    <w:rsid w:val="00E76189"/>
    <w:rsid w:val="00E767AF"/>
    <w:rsid w:val="00E76F40"/>
    <w:rsid w:val="00E7758D"/>
    <w:rsid w:val="00E775F2"/>
    <w:rsid w:val="00E77A56"/>
    <w:rsid w:val="00E77C7C"/>
    <w:rsid w:val="00E77DEE"/>
    <w:rsid w:val="00E77E9A"/>
    <w:rsid w:val="00E801B9"/>
    <w:rsid w:val="00E80310"/>
    <w:rsid w:val="00E804D8"/>
    <w:rsid w:val="00E80B06"/>
    <w:rsid w:val="00E80CCF"/>
    <w:rsid w:val="00E81053"/>
    <w:rsid w:val="00E8161E"/>
    <w:rsid w:val="00E81738"/>
    <w:rsid w:val="00E81F2E"/>
    <w:rsid w:val="00E82718"/>
    <w:rsid w:val="00E82C9E"/>
    <w:rsid w:val="00E83B1E"/>
    <w:rsid w:val="00E83B83"/>
    <w:rsid w:val="00E83B95"/>
    <w:rsid w:val="00E83F5C"/>
    <w:rsid w:val="00E84347"/>
    <w:rsid w:val="00E8440D"/>
    <w:rsid w:val="00E84EAE"/>
    <w:rsid w:val="00E84FFE"/>
    <w:rsid w:val="00E851E6"/>
    <w:rsid w:val="00E8547F"/>
    <w:rsid w:val="00E859D0"/>
    <w:rsid w:val="00E85B1A"/>
    <w:rsid w:val="00E85E00"/>
    <w:rsid w:val="00E87297"/>
    <w:rsid w:val="00E8764E"/>
    <w:rsid w:val="00E87B24"/>
    <w:rsid w:val="00E87D5E"/>
    <w:rsid w:val="00E90220"/>
    <w:rsid w:val="00E9092F"/>
    <w:rsid w:val="00E90ED0"/>
    <w:rsid w:val="00E91186"/>
    <w:rsid w:val="00E91FA0"/>
    <w:rsid w:val="00E92110"/>
    <w:rsid w:val="00E92C8B"/>
    <w:rsid w:val="00E92F3E"/>
    <w:rsid w:val="00E938A6"/>
    <w:rsid w:val="00E93CD7"/>
    <w:rsid w:val="00E93EC9"/>
    <w:rsid w:val="00E941AD"/>
    <w:rsid w:val="00E941D4"/>
    <w:rsid w:val="00E94212"/>
    <w:rsid w:val="00E94531"/>
    <w:rsid w:val="00E94AAC"/>
    <w:rsid w:val="00E9514A"/>
    <w:rsid w:val="00E95362"/>
    <w:rsid w:val="00E95719"/>
    <w:rsid w:val="00E960DA"/>
    <w:rsid w:val="00E96258"/>
    <w:rsid w:val="00E962D3"/>
    <w:rsid w:val="00E96CBB"/>
    <w:rsid w:val="00E970C5"/>
    <w:rsid w:val="00E97641"/>
    <w:rsid w:val="00E97723"/>
    <w:rsid w:val="00E978B2"/>
    <w:rsid w:val="00E97F29"/>
    <w:rsid w:val="00EA0137"/>
    <w:rsid w:val="00EA03B9"/>
    <w:rsid w:val="00EA06FF"/>
    <w:rsid w:val="00EA0A82"/>
    <w:rsid w:val="00EA0B36"/>
    <w:rsid w:val="00EA0CAD"/>
    <w:rsid w:val="00EA0F62"/>
    <w:rsid w:val="00EA11C7"/>
    <w:rsid w:val="00EA1C16"/>
    <w:rsid w:val="00EA1C8B"/>
    <w:rsid w:val="00EA2F52"/>
    <w:rsid w:val="00EA320D"/>
    <w:rsid w:val="00EA37EF"/>
    <w:rsid w:val="00EA3820"/>
    <w:rsid w:val="00EA4280"/>
    <w:rsid w:val="00EA44CC"/>
    <w:rsid w:val="00EA4665"/>
    <w:rsid w:val="00EA46BD"/>
    <w:rsid w:val="00EA4A88"/>
    <w:rsid w:val="00EA4C76"/>
    <w:rsid w:val="00EA5611"/>
    <w:rsid w:val="00EA58FB"/>
    <w:rsid w:val="00EA59B7"/>
    <w:rsid w:val="00EA59D2"/>
    <w:rsid w:val="00EA63A3"/>
    <w:rsid w:val="00EA64BF"/>
    <w:rsid w:val="00EA6BEB"/>
    <w:rsid w:val="00EA74C3"/>
    <w:rsid w:val="00EA77E7"/>
    <w:rsid w:val="00EA7CA1"/>
    <w:rsid w:val="00EA7D8E"/>
    <w:rsid w:val="00EB022A"/>
    <w:rsid w:val="00EB1C79"/>
    <w:rsid w:val="00EB2175"/>
    <w:rsid w:val="00EB2FD0"/>
    <w:rsid w:val="00EB38BA"/>
    <w:rsid w:val="00EB3B33"/>
    <w:rsid w:val="00EB3DCD"/>
    <w:rsid w:val="00EB4479"/>
    <w:rsid w:val="00EB4C40"/>
    <w:rsid w:val="00EB4E5B"/>
    <w:rsid w:val="00EB500D"/>
    <w:rsid w:val="00EB53C7"/>
    <w:rsid w:val="00EB5C37"/>
    <w:rsid w:val="00EB694E"/>
    <w:rsid w:val="00EB6ECD"/>
    <w:rsid w:val="00EB7033"/>
    <w:rsid w:val="00EB7159"/>
    <w:rsid w:val="00EB7694"/>
    <w:rsid w:val="00EB79A1"/>
    <w:rsid w:val="00EB7C59"/>
    <w:rsid w:val="00EB7F31"/>
    <w:rsid w:val="00EC02CC"/>
    <w:rsid w:val="00EC1CA0"/>
    <w:rsid w:val="00EC1CB3"/>
    <w:rsid w:val="00EC1FA2"/>
    <w:rsid w:val="00EC2276"/>
    <w:rsid w:val="00EC302B"/>
    <w:rsid w:val="00EC35BA"/>
    <w:rsid w:val="00EC37BD"/>
    <w:rsid w:val="00EC3863"/>
    <w:rsid w:val="00EC3C85"/>
    <w:rsid w:val="00EC3D0A"/>
    <w:rsid w:val="00EC439E"/>
    <w:rsid w:val="00EC45C3"/>
    <w:rsid w:val="00EC47C8"/>
    <w:rsid w:val="00EC48CB"/>
    <w:rsid w:val="00EC4CAA"/>
    <w:rsid w:val="00EC4E49"/>
    <w:rsid w:val="00EC5673"/>
    <w:rsid w:val="00EC5DF2"/>
    <w:rsid w:val="00EC5F7A"/>
    <w:rsid w:val="00EC6784"/>
    <w:rsid w:val="00EC67D8"/>
    <w:rsid w:val="00EC6A91"/>
    <w:rsid w:val="00EC73FE"/>
    <w:rsid w:val="00ED01E8"/>
    <w:rsid w:val="00ED02C4"/>
    <w:rsid w:val="00ED08B7"/>
    <w:rsid w:val="00ED0B7D"/>
    <w:rsid w:val="00ED0D00"/>
    <w:rsid w:val="00ED1155"/>
    <w:rsid w:val="00ED17A7"/>
    <w:rsid w:val="00ED1EEA"/>
    <w:rsid w:val="00ED1F0C"/>
    <w:rsid w:val="00ED21CC"/>
    <w:rsid w:val="00ED2217"/>
    <w:rsid w:val="00ED2434"/>
    <w:rsid w:val="00ED26E9"/>
    <w:rsid w:val="00ED271B"/>
    <w:rsid w:val="00ED2AC5"/>
    <w:rsid w:val="00ED2C55"/>
    <w:rsid w:val="00ED2EFC"/>
    <w:rsid w:val="00ED2F0A"/>
    <w:rsid w:val="00ED2FA0"/>
    <w:rsid w:val="00ED30F1"/>
    <w:rsid w:val="00ED32AA"/>
    <w:rsid w:val="00ED4375"/>
    <w:rsid w:val="00ED4938"/>
    <w:rsid w:val="00ED52F9"/>
    <w:rsid w:val="00ED55D7"/>
    <w:rsid w:val="00ED5A93"/>
    <w:rsid w:val="00ED5BAA"/>
    <w:rsid w:val="00ED6DF1"/>
    <w:rsid w:val="00ED709E"/>
    <w:rsid w:val="00ED7515"/>
    <w:rsid w:val="00ED7B53"/>
    <w:rsid w:val="00ED7BB6"/>
    <w:rsid w:val="00EE047C"/>
    <w:rsid w:val="00EE0553"/>
    <w:rsid w:val="00EE057E"/>
    <w:rsid w:val="00EE07B7"/>
    <w:rsid w:val="00EE0A75"/>
    <w:rsid w:val="00EE1225"/>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5FE1"/>
    <w:rsid w:val="00EE631E"/>
    <w:rsid w:val="00EE6A67"/>
    <w:rsid w:val="00EE6C49"/>
    <w:rsid w:val="00EE7469"/>
    <w:rsid w:val="00EE76F7"/>
    <w:rsid w:val="00EF082E"/>
    <w:rsid w:val="00EF0C0D"/>
    <w:rsid w:val="00EF1157"/>
    <w:rsid w:val="00EF1195"/>
    <w:rsid w:val="00EF11F9"/>
    <w:rsid w:val="00EF1E36"/>
    <w:rsid w:val="00EF21A6"/>
    <w:rsid w:val="00EF2DCF"/>
    <w:rsid w:val="00EF340E"/>
    <w:rsid w:val="00EF34AB"/>
    <w:rsid w:val="00EF3C01"/>
    <w:rsid w:val="00EF3F6B"/>
    <w:rsid w:val="00EF4B22"/>
    <w:rsid w:val="00EF4B53"/>
    <w:rsid w:val="00EF544E"/>
    <w:rsid w:val="00EF55C7"/>
    <w:rsid w:val="00EF583C"/>
    <w:rsid w:val="00EF5B62"/>
    <w:rsid w:val="00EF6458"/>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30D9"/>
    <w:rsid w:val="00F03282"/>
    <w:rsid w:val="00F0388D"/>
    <w:rsid w:val="00F04645"/>
    <w:rsid w:val="00F04BC4"/>
    <w:rsid w:val="00F04C61"/>
    <w:rsid w:val="00F06769"/>
    <w:rsid w:val="00F067AE"/>
    <w:rsid w:val="00F06801"/>
    <w:rsid w:val="00F06AFE"/>
    <w:rsid w:val="00F07B64"/>
    <w:rsid w:val="00F07E1F"/>
    <w:rsid w:val="00F07F51"/>
    <w:rsid w:val="00F1037A"/>
    <w:rsid w:val="00F10765"/>
    <w:rsid w:val="00F108BC"/>
    <w:rsid w:val="00F10CCE"/>
    <w:rsid w:val="00F1164B"/>
    <w:rsid w:val="00F119C3"/>
    <w:rsid w:val="00F12427"/>
    <w:rsid w:val="00F13E0B"/>
    <w:rsid w:val="00F14018"/>
    <w:rsid w:val="00F1425E"/>
    <w:rsid w:val="00F14447"/>
    <w:rsid w:val="00F14855"/>
    <w:rsid w:val="00F14DFE"/>
    <w:rsid w:val="00F153D1"/>
    <w:rsid w:val="00F15655"/>
    <w:rsid w:val="00F15845"/>
    <w:rsid w:val="00F16516"/>
    <w:rsid w:val="00F166D9"/>
    <w:rsid w:val="00F16844"/>
    <w:rsid w:val="00F16FD4"/>
    <w:rsid w:val="00F17879"/>
    <w:rsid w:val="00F20544"/>
    <w:rsid w:val="00F20FC4"/>
    <w:rsid w:val="00F218D1"/>
    <w:rsid w:val="00F21B1C"/>
    <w:rsid w:val="00F22103"/>
    <w:rsid w:val="00F223DC"/>
    <w:rsid w:val="00F228D8"/>
    <w:rsid w:val="00F22ADD"/>
    <w:rsid w:val="00F23E0A"/>
    <w:rsid w:val="00F244AE"/>
    <w:rsid w:val="00F24821"/>
    <w:rsid w:val="00F248D2"/>
    <w:rsid w:val="00F24BA1"/>
    <w:rsid w:val="00F25143"/>
    <w:rsid w:val="00F251D5"/>
    <w:rsid w:val="00F25284"/>
    <w:rsid w:val="00F25C26"/>
    <w:rsid w:val="00F269B2"/>
    <w:rsid w:val="00F2709B"/>
    <w:rsid w:val="00F27507"/>
    <w:rsid w:val="00F27ABA"/>
    <w:rsid w:val="00F27FEB"/>
    <w:rsid w:val="00F30897"/>
    <w:rsid w:val="00F30D87"/>
    <w:rsid w:val="00F31181"/>
    <w:rsid w:val="00F317BD"/>
    <w:rsid w:val="00F32CD2"/>
    <w:rsid w:val="00F32E08"/>
    <w:rsid w:val="00F33BB6"/>
    <w:rsid w:val="00F33E7D"/>
    <w:rsid w:val="00F33EB0"/>
    <w:rsid w:val="00F3421E"/>
    <w:rsid w:val="00F34653"/>
    <w:rsid w:val="00F34D22"/>
    <w:rsid w:val="00F34F33"/>
    <w:rsid w:val="00F35A54"/>
    <w:rsid w:val="00F35D9D"/>
    <w:rsid w:val="00F364D1"/>
    <w:rsid w:val="00F36E72"/>
    <w:rsid w:val="00F3795E"/>
    <w:rsid w:val="00F37B23"/>
    <w:rsid w:val="00F406F9"/>
    <w:rsid w:val="00F40A80"/>
    <w:rsid w:val="00F41587"/>
    <w:rsid w:val="00F4211B"/>
    <w:rsid w:val="00F4221E"/>
    <w:rsid w:val="00F42661"/>
    <w:rsid w:val="00F4296D"/>
    <w:rsid w:val="00F43654"/>
    <w:rsid w:val="00F43732"/>
    <w:rsid w:val="00F4398B"/>
    <w:rsid w:val="00F43FA1"/>
    <w:rsid w:val="00F4421C"/>
    <w:rsid w:val="00F4474C"/>
    <w:rsid w:val="00F4493F"/>
    <w:rsid w:val="00F45180"/>
    <w:rsid w:val="00F456BE"/>
    <w:rsid w:val="00F45AB4"/>
    <w:rsid w:val="00F46351"/>
    <w:rsid w:val="00F46702"/>
    <w:rsid w:val="00F468E1"/>
    <w:rsid w:val="00F46AE1"/>
    <w:rsid w:val="00F46E71"/>
    <w:rsid w:val="00F4705B"/>
    <w:rsid w:val="00F47541"/>
    <w:rsid w:val="00F4787C"/>
    <w:rsid w:val="00F47BA1"/>
    <w:rsid w:val="00F50574"/>
    <w:rsid w:val="00F50676"/>
    <w:rsid w:val="00F50888"/>
    <w:rsid w:val="00F510AF"/>
    <w:rsid w:val="00F51774"/>
    <w:rsid w:val="00F51F6B"/>
    <w:rsid w:val="00F52828"/>
    <w:rsid w:val="00F5375E"/>
    <w:rsid w:val="00F53849"/>
    <w:rsid w:val="00F539D1"/>
    <w:rsid w:val="00F54834"/>
    <w:rsid w:val="00F55216"/>
    <w:rsid w:val="00F55715"/>
    <w:rsid w:val="00F557EE"/>
    <w:rsid w:val="00F55A56"/>
    <w:rsid w:val="00F55AFF"/>
    <w:rsid w:val="00F55F25"/>
    <w:rsid w:val="00F57AB4"/>
    <w:rsid w:val="00F57C0A"/>
    <w:rsid w:val="00F57D00"/>
    <w:rsid w:val="00F600E5"/>
    <w:rsid w:val="00F605B0"/>
    <w:rsid w:val="00F60AD6"/>
    <w:rsid w:val="00F6142A"/>
    <w:rsid w:val="00F61D2E"/>
    <w:rsid w:val="00F621A4"/>
    <w:rsid w:val="00F629B7"/>
    <w:rsid w:val="00F62BFE"/>
    <w:rsid w:val="00F62FCF"/>
    <w:rsid w:val="00F631C2"/>
    <w:rsid w:val="00F631C8"/>
    <w:rsid w:val="00F63B80"/>
    <w:rsid w:val="00F63FEF"/>
    <w:rsid w:val="00F644D7"/>
    <w:rsid w:val="00F64C08"/>
    <w:rsid w:val="00F64FD9"/>
    <w:rsid w:val="00F6539F"/>
    <w:rsid w:val="00F66626"/>
    <w:rsid w:val="00F66732"/>
    <w:rsid w:val="00F66975"/>
    <w:rsid w:val="00F66BEB"/>
    <w:rsid w:val="00F66E4D"/>
    <w:rsid w:val="00F6708C"/>
    <w:rsid w:val="00F67FD1"/>
    <w:rsid w:val="00F700F7"/>
    <w:rsid w:val="00F70347"/>
    <w:rsid w:val="00F705E1"/>
    <w:rsid w:val="00F71827"/>
    <w:rsid w:val="00F71952"/>
    <w:rsid w:val="00F71BB0"/>
    <w:rsid w:val="00F71C36"/>
    <w:rsid w:val="00F71CA4"/>
    <w:rsid w:val="00F721F1"/>
    <w:rsid w:val="00F72403"/>
    <w:rsid w:val="00F72B0F"/>
    <w:rsid w:val="00F72CAC"/>
    <w:rsid w:val="00F73BE0"/>
    <w:rsid w:val="00F73CB4"/>
    <w:rsid w:val="00F74443"/>
    <w:rsid w:val="00F748A6"/>
    <w:rsid w:val="00F74E7B"/>
    <w:rsid w:val="00F74FD5"/>
    <w:rsid w:val="00F751F0"/>
    <w:rsid w:val="00F755B3"/>
    <w:rsid w:val="00F75E56"/>
    <w:rsid w:val="00F76360"/>
    <w:rsid w:val="00F76C63"/>
    <w:rsid w:val="00F76E0D"/>
    <w:rsid w:val="00F77055"/>
    <w:rsid w:val="00F7714B"/>
    <w:rsid w:val="00F77294"/>
    <w:rsid w:val="00F774AB"/>
    <w:rsid w:val="00F804BF"/>
    <w:rsid w:val="00F81059"/>
    <w:rsid w:val="00F812FC"/>
    <w:rsid w:val="00F81398"/>
    <w:rsid w:val="00F81431"/>
    <w:rsid w:val="00F818D9"/>
    <w:rsid w:val="00F81B8D"/>
    <w:rsid w:val="00F81E13"/>
    <w:rsid w:val="00F82A41"/>
    <w:rsid w:val="00F82B8E"/>
    <w:rsid w:val="00F82DD5"/>
    <w:rsid w:val="00F83A5D"/>
    <w:rsid w:val="00F83B1B"/>
    <w:rsid w:val="00F83E65"/>
    <w:rsid w:val="00F840E0"/>
    <w:rsid w:val="00F84174"/>
    <w:rsid w:val="00F8425C"/>
    <w:rsid w:val="00F84514"/>
    <w:rsid w:val="00F84649"/>
    <w:rsid w:val="00F84B79"/>
    <w:rsid w:val="00F8510D"/>
    <w:rsid w:val="00F851C3"/>
    <w:rsid w:val="00F851C4"/>
    <w:rsid w:val="00F855A2"/>
    <w:rsid w:val="00F85D7F"/>
    <w:rsid w:val="00F8606F"/>
    <w:rsid w:val="00F86760"/>
    <w:rsid w:val="00F87269"/>
    <w:rsid w:val="00F87A3C"/>
    <w:rsid w:val="00F87F0A"/>
    <w:rsid w:val="00F87F60"/>
    <w:rsid w:val="00F905B4"/>
    <w:rsid w:val="00F9067F"/>
    <w:rsid w:val="00F907BB"/>
    <w:rsid w:val="00F9138F"/>
    <w:rsid w:val="00F917E4"/>
    <w:rsid w:val="00F92858"/>
    <w:rsid w:val="00F92CAF"/>
    <w:rsid w:val="00F93775"/>
    <w:rsid w:val="00F93D3D"/>
    <w:rsid w:val="00F94196"/>
    <w:rsid w:val="00F94326"/>
    <w:rsid w:val="00F95116"/>
    <w:rsid w:val="00F959A2"/>
    <w:rsid w:val="00F95CC8"/>
    <w:rsid w:val="00F95EF0"/>
    <w:rsid w:val="00F96365"/>
    <w:rsid w:val="00F96505"/>
    <w:rsid w:val="00F96855"/>
    <w:rsid w:val="00F96D02"/>
    <w:rsid w:val="00F97525"/>
    <w:rsid w:val="00FA0347"/>
    <w:rsid w:val="00FA06A3"/>
    <w:rsid w:val="00FA10DD"/>
    <w:rsid w:val="00FA12E4"/>
    <w:rsid w:val="00FA17BB"/>
    <w:rsid w:val="00FA18C3"/>
    <w:rsid w:val="00FA1B8A"/>
    <w:rsid w:val="00FA25B4"/>
    <w:rsid w:val="00FA2830"/>
    <w:rsid w:val="00FA3AEE"/>
    <w:rsid w:val="00FA3FE8"/>
    <w:rsid w:val="00FA42C7"/>
    <w:rsid w:val="00FA4488"/>
    <w:rsid w:val="00FA4974"/>
    <w:rsid w:val="00FA61DA"/>
    <w:rsid w:val="00FA64E2"/>
    <w:rsid w:val="00FA662B"/>
    <w:rsid w:val="00FA7350"/>
    <w:rsid w:val="00FA74C8"/>
    <w:rsid w:val="00FA7860"/>
    <w:rsid w:val="00FA7DE9"/>
    <w:rsid w:val="00FB0158"/>
    <w:rsid w:val="00FB069A"/>
    <w:rsid w:val="00FB0949"/>
    <w:rsid w:val="00FB0BCB"/>
    <w:rsid w:val="00FB1071"/>
    <w:rsid w:val="00FB15A1"/>
    <w:rsid w:val="00FB17A1"/>
    <w:rsid w:val="00FB187B"/>
    <w:rsid w:val="00FB1C93"/>
    <w:rsid w:val="00FB20BA"/>
    <w:rsid w:val="00FB2140"/>
    <w:rsid w:val="00FB2234"/>
    <w:rsid w:val="00FB32FD"/>
    <w:rsid w:val="00FB39D7"/>
    <w:rsid w:val="00FB437B"/>
    <w:rsid w:val="00FB453A"/>
    <w:rsid w:val="00FB45E0"/>
    <w:rsid w:val="00FB47FE"/>
    <w:rsid w:val="00FB4C74"/>
    <w:rsid w:val="00FB4F72"/>
    <w:rsid w:val="00FB4F91"/>
    <w:rsid w:val="00FB581D"/>
    <w:rsid w:val="00FB593E"/>
    <w:rsid w:val="00FB5A07"/>
    <w:rsid w:val="00FB5C3A"/>
    <w:rsid w:val="00FB5E94"/>
    <w:rsid w:val="00FB621A"/>
    <w:rsid w:val="00FB67C4"/>
    <w:rsid w:val="00FB691E"/>
    <w:rsid w:val="00FB6C23"/>
    <w:rsid w:val="00FB6C6A"/>
    <w:rsid w:val="00FB70B1"/>
    <w:rsid w:val="00FB71F7"/>
    <w:rsid w:val="00FB7817"/>
    <w:rsid w:val="00FC0944"/>
    <w:rsid w:val="00FC0A5A"/>
    <w:rsid w:val="00FC161C"/>
    <w:rsid w:val="00FC1861"/>
    <w:rsid w:val="00FC1AE4"/>
    <w:rsid w:val="00FC1CAA"/>
    <w:rsid w:val="00FC2741"/>
    <w:rsid w:val="00FC2F0D"/>
    <w:rsid w:val="00FC3092"/>
    <w:rsid w:val="00FC34CA"/>
    <w:rsid w:val="00FC372C"/>
    <w:rsid w:val="00FC3FF6"/>
    <w:rsid w:val="00FC43E8"/>
    <w:rsid w:val="00FC4A38"/>
    <w:rsid w:val="00FC4C61"/>
    <w:rsid w:val="00FC5056"/>
    <w:rsid w:val="00FC5A5E"/>
    <w:rsid w:val="00FC5E59"/>
    <w:rsid w:val="00FC61CD"/>
    <w:rsid w:val="00FC6666"/>
    <w:rsid w:val="00FC6C27"/>
    <w:rsid w:val="00FC6CA9"/>
    <w:rsid w:val="00FC79F5"/>
    <w:rsid w:val="00FC7B2D"/>
    <w:rsid w:val="00FC7FF7"/>
    <w:rsid w:val="00FD0C18"/>
    <w:rsid w:val="00FD11FD"/>
    <w:rsid w:val="00FD130D"/>
    <w:rsid w:val="00FD1909"/>
    <w:rsid w:val="00FD3067"/>
    <w:rsid w:val="00FD3769"/>
    <w:rsid w:val="00FD376A"/>
    <w:rsid w:val="00FD41CC"/>
    <w:rsid w:val="00FD44D9"/>
    <w:rsid w:val="00FD4B0C"/>
    <w:rsid w:val="00FD5008"/>
    <w:rsid w:val="00FD5B4C"/>
    <w:rsid w:val="00FD5C55"/>
    <w:rsid w:val="00FD5DE4"/>
    <w:rsid w:val="00FD6845"/>
    <w:rsid w:val="00FD6D5E"/>
    <w:rsid w:val="00FD75DA"/>
    <w:rsid w:val="00FD7886"/>
    <w:rsid w:val="00FD7D62"/>
    <w:rsid w:val="00FE0737"/>
    <w:rsid w:val="00FE0998"/>
    <w:rsid w:val="00FE0C37"/>
    <w:rsid w:val="00FE0CF5"/>
    <w:rsid w:val="00FE0DEE"/>
    <w:rsid w:val="00FE0F13"/>
    <w:rsid w:val="00FE1375"/>
    <w:rsid w:val="00FE1DB6"/>
    <w:rsid w:val="00FE222A"/>
    <w:rsid w:val="00FE3163"/>
    <w:rsid w:val="00FE34BB"/>
    <w:rsid w:val="00FE3AC7"/>
    <w:rsid w:val="00FE3CC0"/>
    <w:rsid w:val="00FE3F12"/>
    <w:rsid w:val="00FE40F7"/>
    <w:rsid w:val="00FE42E9"/>
    <w:rsid w:val="00FE445F"/>
    <w:rsid w:val="00FE4908"/>
    <w:rsid w:val="00FE4C11"/>
    <w:rsid w:val="00FE4CEC"/>
    <w:rsid w:val="00FE59DA"/>
    <w:rsid w:val="00FE5A46"/>
    <w:rsid w:val="00FE671A"/>
    <w:rsid w:val="00FE6EED"/>
    <w:rsid w:val="00FE7CF4"/>
    <w:rsid w:val="00FF067E"/>
    <w:rsid w:val="00FF0C30"/>
    <w:rsid w:val="00FF1D67"/>
    <w:rsid w:val="00FF24C4"/>
    <w:rsid w:val="00FF28A0"/>
    <w:rsid w:val="00FF2D07"/>
    <w:rsid w:val="00FF32CE"/>
    <w:rsid w:val="00FF33D9"/>
    <w:rsid w:val="00FF3B84"/>
    <w:rsid w:val="00FF3F8A"/>
    <w:rsid w:val="00FF4327"/>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qFormat="1"/>
    <w:lsdException w:name="caption"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列,列出"/>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qFormat/>
    <w:rsid w:val="00107CB8"/>
    <w:pPr>
      <w:spacing w:after="120"/>
    </w:pPr>
    <w:rPr>
      <w:rFonts w:ascii="Arial" w:hAnsi="Arial"/>
      <w:lang w:val="en-GB" w:eastAsia="en-US"/>
    </w:rPr>
  </w:style>
  <w:style w:type="character" w:customStyle="1" w:styleId="CRCoverPageChar">
    <w:name w:val="CR Cover Page Char"/>
    <w:link w:val="CRCoverPage"/>
    <w:qFormat/>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qFormat="1"/>
    <w:lsdException w:name="caption"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列,列出"/>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qFormat/>
    <w:rsid w:val="00107CB8"/>
    <w:pPr>
      <w:spacing w:after="120"/>
    </w:pPr>
    <w:rPr>
      <w:rFonts w:ascii="Arial" w:hAnsi="Arial"/>
      <w:lang w:val="en-GB" w:eastAsia="en-US"/>
    </w:rPr>
  </w:style>
  <w:style w:type="character" w:customStyle="1" w:styleId="CRCoverPageChar">
    <w:name w:val="CR Cover Page Char"/>
    <w:link w:val="CRCoverPage"/>
    <w:qFormat/>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07510010">
      <w:bodyDiv w:val="1"/>
      <w:marLeft w:val="0"/>
      <w:marRight w:val="0"/>
      <w:marTop w:val="0"/>
      <w:marBottom w:val="0"/>
      <w:divBdr>
        <w:top w:val="none" w:sz="0" w:space="0" w:color="auto"/>
        <w:left w:val="none" w:sz="0" w:space="0" w:color="auto"/>
        <w:bottom w:val="none" w:sz="0" w:space="0" w:color="auto"/>
        <w:right w:val="none" w:sz="0" w:space="0" w:color="auto"/>
      </w:divBdr>
      <w:divsChild>
        <w:div w:id="804081791">
          <w:marLeft w:val="547"/>
          <w:marRight w:val="0"/>
          <w:marTop w:val="58"/>
          <w:marBottom w:val="0"/>
          <w:divBdr>
            <w:top w:val="none" w:sz="0" w:space="0" w:color="auto"/>
            <w:left w:val="none" w:sz="0" w:space="0" w:color="auto"/>
            <w:bottom w:val="none" w:sz="0" w:space="0" w:color="auto"/>
            <w:right w:val="none" w:sz="0" w:space="0" w:color="auto"/>
          </w:divBdr>
        </w:div>
        <w:div w:id="1410612243">
          <w:marLeft w:val="1267"/>
          <w:marRight w:val="0"/>
          <w:marTop w:val="58"/>
          <w:marBottom w:val="0"/>
          <w:divBdr>
            <w:top w:val="none" w:sz="0" w:space="0" w:color="auto"/>
            <w:left w:val="none" w:sz="0" w:space="0" w:color="auto"/>
            <w:bottom w:val="none" w:sz="0" w:space="0" w:color="auto"/>
            <w:right w:val="none" w:sz="0" w:space="0" w:color="auto"/>
          </w:divBdr>
        </w:div>
        <w:div w:id="1226796843">
          <w:marLeft w:val="1987"/>
          <w:marRight w:val="0"/>
          <w:marTop w:val="58"/>
          <w:marBottom w:val="0"/>
          <w:divBdr>
            <w:top w:val="none" w:sz="0" w:space="0" w:color="auto"/>
            <w:left w:val="none" w:sz="0" w:space="0" w:color="auto"/>
            <w:bottom w:val="none" w:sz="0" w:space="0" w:color="auto"/>
            <w:right w:val="none" w:sz="0" w:space="0" w:color="auto"/>
          </w:divBdr>
        </w:div>
        <w:div w:id="144661976">
          <w:marLeft w:val="547"/>
          <w:marRight w:val="0"/>
          <w:marTop w:val="58"/>
          <w:marBottom w:val="0"/>
          <w:divBdr>
            <w:top w:val="none" w:sz="0" w:space="0" w:color="auto"/>
            <w:left w:val="none" w:sz="0" w:space="0" w:color="auto"/>
            <w:bottom w:val="none" w:sz="0" w:space="0" w:color="auto"/>
            <w:right w:val="none" w:sz="0" w:space="0" w:color="auto"/>
          </w:divBdr>
        </w:div>
        <w:div w:id="404689564">
          <w:marLeft w:val="1267"/>
          <w:marRight w:val="0"/>
          <w:marTop w:val="58"/>
          <w:marBottom w:val="0"/>
          <w:divBdr>
            <w:top w:val="none" w:sz="0" w:space="0" w:color="auto"/>
            <w:left w:val="none" w:sz="0" w:space="0" w:color="auto"/>
            <w:bottom w:val="none" w:sz="0" w:space="0" w:color="auto"/>
            <w:right w:val="none" w:sz="0" w:space="0" w:color="auto"/>
          </w:divBdr>
        </w:div>
      </w:divsChild>
    </w:div>
    <w:div w:id="111483461">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08299764">
      <w:bodyDiv w:val="1"/>
      <w:marLeft w:val="0"/>
      <w:marRight w:val="0"/>
      <w:marTop w:val="0"/>
      <w:marBottom w:val="0"/>
      <w:divBdr>
        <w:top w:val="none" w:sz="0" w:space="0" w:color="auto"/>
        <w:left w:val="none" w:sz="0" w:space="0" w:color="auto"/>
        <w:bottom w:val="none" w:sz="0" w:space="0" w:color="auto"/>
        <w:right w:val="none" w:sz="0" w:space="0" w:color="auto"/>
      </w:divBdr>
      <w:divsChild>
        <w:div w:id="936668208">
          <w:marLeft w:val="547"/>
          <w:marRight w:val="0"/>
          <w:marTop w:val="0"/>
          <w:marBottom w:val="0"/>
          <w:divBdr>
            <w:top w:val="none" w:sz="0" w:space="0" w:color="auto"/>
            <w:left w:val="none" w:sz="0" w:space="0" w:color="auto"/>
            <w:bottom w:val="none" w:sz="0" w:space="0" w:color="auto"/>
            <w:right w:val="none" w:sz="0" w:space="0" w:color="auto"/>
          </w:divBdr>
        </w:div>
        <w:div w:id="882718524">
          <w:marLeft w:val="547"/>
          <w:marRight w:val="0"/>
          <w:marTop w:val="0"/>
          <w:marBottom w:val="0"/>
          <w:divBdr>
            <w:top w:val="none" w:sz="0" w:space="0" w:color="auto"/>
            <w:left w:val="none" w:sz="0" w:space="0" w:color="auto"/>
            <w:bottom w:val="none" w:sz="0" w:space="0" w:color="auto"/>
            <w:right w:val="none" w:sz="0" w:space="0" w:color="auto"/>
          </w:divBdr>
        </w:div>
      </w:divsChild>
    </w:div>
    <w:div w:id="224264822">
      <w:bodyDiv w:val="1"/>
      <w:marLeft w:val="0"/>
      <w:marRight w:val="0"/>
      <w:marTop w:val="0"/>
      <w:marBottom w:val="0"/>
      <w:divBdr>
        <w:top w:val="none" w:sz="0" w:space="0" w:color="auto"/>
        <w:left w:val="none" w:sz="0" w:space="0" w:color="auto"/>
        <w:bottom w:val="none" w:sz="0" w:space="0" w:color="auto"/>
        <w:right w:val="none" w:sz="0" w:space="0" w:color="auto"/>
      </w:divBdr>
    </w:div>
    <w:div w:id="231477382">
      <w:bodyDiv w:val="1"/>
      <w:marLeft w:val="0"/>
      <w:marRight w:val="0"/>
      <w:marTop w:val="0"/>
      <w:marBottom w:val="0"/>
      <w:divBdr>
        <w:top w:val="none" w:sz="0" w:space="0" w:color="auto"/>
        <w:left w:val="none" w:sz="0" w:space="0" w:color="auto"/>
        <w:bottom w:val="none" w:sz="0" w:space="0" w:color="auto"/>
        <w:right w:val="none" w:sz="0" w:space="0" w:color="auto"/>
      </w:divBdr>
      <w:divsChild>
        <w:div w:id="893153942">
          <w:marLeft w:val="547"/>
          <w:marRight w:val="0"/>
          <w:marTop w:val="58"/>
          <w:marBottom w:val="0"/>
          <w:divBdr>
            <w:top w:val="none" w:sz="0" w:space="0" w:color="auto"/>
            <w:left w:val="none" w:sz="0" w:space="0" w:color="auto"/>
            <w:bottom w:val="none" w:sz="0" w:space="0" w:color="auto"/>
            <w:right w:val="none" w:sz="0" w:space="0" w:color="auto"/>
          </w:divBdr>
        </w:div>
        <w:div w:id="122895812">
          <w:marLeft w:val="1166"/>
          <w:marRight w:val="0"/>
          <w:marTop w:val="58"/>
          <w:marBottom w:val="0"/>
          <w:divBdr>
            <w:top w:val="none" w:sz="0" w:space="0" w:color="auto"/>
            <w:left w:val="none" w:sz="0" w:space="0" w:color="auto"/>
            <w:bottom w:val="none" w:sz="0" w:space="0" w:color="auto"/>
            <w:right w:val="none" w:sz="0" w:space="0" w:color="auto"/>
          </w:divBdr>
        </w:div>
        <w:div w:id="1522432836">
          <w:marLeft w:val="1800"/>
          <w:marRight w:val="0"/>
          <w:marTop w:val="58"/>
          <w:marBottom w:val="0"/>
          <w:divBdr>
            <w:top w:val="none" w:sz="0" w:space="0" w:color="auto"/>
            <w:left w:val="none" w:sz="0" w:space="0" w:color="auto"/>
            <w:bottom w:val="none" w:sz="0" w:space="0" w:color="auto"/>
            <w:right w:val="none" w:sz="0" w:space="0" w:color="auto"/>
          </w:divBdr>
        </w:div>
        <w:div w:id="1063412300">
          <w:marLeft w:val="2520"/>
          <w:marRight w:val="0"/>
          <w:marTop w:val="58"/>
          <w:marBottom w:val="0"/>
          <w:divBdr>
            <w:top w:val="none" w:sz="0" w:space="0" w:color="auto"/>
            <w:left w:val="none" w:sz="0" w:space="0" w:color="auto"/>
            <w:bottom w:val="none" w:sz="0" w:space="0" w:color="auto"/>
            <w:right w:val="none" w:sz="0" w:space="0" w:color="auto"/>
          </w:divBdr>
        </w:div>
        <w:div w:id="1304239535">
          <w:marLeft w:val="1800"/>
          <w:marRight w:val="0"/>
          <w:marTop w:val="58"/>
          <w:marBottom w:val="0"/>
          <w:divBdr>
            <w:top w:val="none" w:sz="0" w:space="0" w:color="auto"/>
            <w:left w:val="none" w:sz="0" w:space="0" w:color="auto"/>
            <w:bottom w:val="none" w:sz="0" w:space="0" w:color="auto"/>
            <w:right w:val="none" w:sz="0" w:space="0" w:color="auto"/>
          </w:divBdr>
        </w:div>
        <w:div w:id="816190996">
          <w:marLeft w:val="2520"/>
          <w:marRight w:val="0"/>
          <w:marTop w:val="58"/>
          <w:marBottom w:val="0"/>
          <w:divBdr>
            <w:top w:val="none" w:sz="0" w:space="0" w:color="auto"/>
            <w:left w:val="none" w:sz="0" w:space="0" w:color="auto"/>
            <w:bottom w:val="none" w:sz="0" w:space="0" w:color="auto"/>
            <w:right w:val="none" w:sz="0" w:space="0" w:color="auto"/>
          </w:divBdr>
        </w:div>
        <w:div w:id="373699958">
          <w:marLeft w:val="547"/>
          <w:marRight w:val="0"/>
          <w:marTop w:val="58"/>
          <w:marBottom w:val="0"/>
          <w:divBdr>
            <w:top w:val="none" w:sz="0" w:space="0" w:color="auto"/>
            <w:left w:val="none" w:sz="0" w:space="0" w:color="auto"/>
            <w:bottom w:val="none" w:sz="0" w:space="0" w:color="auto"/>
            <w:right w:val="none" w:sz="0" w:space="0" w:color="auto"/>
          </w:divBdr>
        </w:div>
        <w:div w:id="174655252">
          <w:marLeft w:val="1166"/>
          <w:marRight w:val="0"/>
          <w:marTop w:val="58"/>
          <w:marBottom w:val="0"/>
          <w:divBdr>
            <w:top w:val="none" w:sz="0" w:space="0" w:color="auto"/>
            <w:left w:val="none" w:sz="0" w:space="0" w:color="auto"/>
            <w:bottom w:val="none" w:sz="0" w:space="0" w:color="auto"/>
            <w:right w:val="none" w:sz="0" w:space="0" w:color="auto"/>
          </w:divBdr>
        </w:div>
        <w:div w:id="1494755453">
          <w:marLeft w:val="1800"/>
          <w:marRight w:val="0"/>
          <w:marTop w:val="58"/>
          <w:marBottom w:val="0"/>
          <w:divBdr>
            <w:top w:val="none" w:sz="0" w:space="0" w:color="auto"/>
            <w:left w:val="none" w:sz="0" w:space="0" w:color="auto"/>
            <w:bottom w:val="none" w:sz="0" w:space="0" w:color="auto"/>
            <w:right w:val="none" w:sz="0" w:space="0" w:color="auto"/>
          </w:divBdr>
        </w:div>
        <w:div w:id="497430541">
          <w:marLeft w:val="2520"/>
          <w:marRight w:val="0"/>
          <w:marTop w:val="58"/>
          <w:marBottom w:val="0"/>
          <w:divBdr>
            <w:top w:val="none" w:sz="0" w:space="0" w:color="auto"/>
            <w:left w:val="none" w:sz="0" w:space="0" w:color="auto"/>
            <w:bottom w:val="none" w:sz="0" w:space="0" w:color="auto"/>
            <w:right w:val="none" w:sz="0" w:space="0" w:color="auto"/>
          </w:divBdr>
        </w:div>
        <w:div w:id="185677735">
          <w:marLeft w:val="2520"/>
          <w:marRight w:val="0"/>
          <w:marTop w:val="58"/>
          <w:marBottom w:val="0"/>
          <w:divBdr>
            <w:top w:val="none" w:sz="0" w:space="0" w:color="auto"/>
            <w:left w:val="none" w:sz="0" w:space="0" w:color="auto"/>
            <w:bottom w:val="none" w:sz="0" w:space="0" w:color="auto"/>
            <w:right w:val="none" w:sz="0" w:space="0" w:color="auto"/>
          </w:divBdr>
        </w:div>
        <w:div w:id="530337414">
          <w:marLeft w:val="1800"/>
          <w:marRight w:val="0"/>
          <w:marTop w:val="58"/>
          <w:marBottom w:val="0"/>
          <w:divBdr>
            <w:top w:val="none" w:sz="0" w:space="0" w:color="auto"/>
            <w:left w:val="none" w:sz="0" w:space="0" w:color="auto"/>
            <w:bottom w:val="none" w:sz="0" w:space="0" w:color="auto"/>
            <w:right w:val="none" w:sz="0" w:space="0" w:color="auto"/>
          </w:divBdr>
        </w:div>
        <w:div w:id="253782767">
          <w:marLeft w:val="2520"/>
          <w:marRight w:val="0"/>
          <w:marTop w:val="58"/>
          <w:marBottom w:val="0"/>
          <w:divBdr>
            <w:top w:val="none" w:sz="0" w:space="0" w:color="auto"/>
            <w:left w:val="none" w:sz="0" w:space="0" w:color="auto"/>
            <w:bottom w:val="none" w:sz="0" w:space="0" w:color="auto"/>
            <w:right w:val="none" w:sz="0" w:space="0" w:color="auto"/>
          </w:divBdr>
        </w:div>
      </w:divsChild>
    </w:div>
    <w:div w:id="292950101">
      <w:bodyDiv w:val="1"/>
      <w:marLeft w:val="0"/>
      <w:marRight w:val="0"/>
      <w:marTop w:val="0"/>
      <w:marBottom w:val="0"/>
      <w:divBdr>
        <w:top w:val="none" w:sz="0" w:space="0" w:color="auto"/>
        <w:left w:val="none" w:sz="0" w:space="0" w:color="auto"/>
        <w:bottom w:val="none" w:sz="0" w:space="0" w:color="auto"/>
        <w:right w:val="none" w:sz="0" w:space="0" w:color="auto"/>
      </w:divBdr>
      <w:divsChild>
        <w:div w:id="1463424322">
          <w:marLeft w:val="0"/>
          <w:marRight w:val="0"/>
          <w:marTop w:val="120"/>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65523595">
      <w:bodyDiv w:val="1"/>
      <w:marLeft w:val="0"/>
      <w:marRight w:val="0"/>
      <w:marTop w:val="0"/>
      <w:marBottom w:val="0"/>
      <w:divBdr>
        <w:top w:val="none" w:sz="0" w:space="0" w:color="auto"/>
        <w:left w:val="none" w:sz="0" w:space="0" w:color="auto"/>
        <w:bottom w:val="none" w:sz="0" w:space="0" w:color="auto"/>
        <w:right w:val="none" w:sz="0" w:space="0" w:color="auto"/>
      </w:divBdr>
      <w:divsChild>
        <w:div w:id="2141459873">
          <w:marLeft w:val="360"/>
          <w:marRight w:val="0"/>
          <w:marTop w:val="0"/>
          <w:marBottom w:val="0"/>
          <w:divBdr>
            <w:top w:val="none" w:sz="0" w:space="0" w:color="auto"/>
            <w:left w:val="none" w:sz="0" w:space="0" w:color="auto"/>
            <w:bottom w:val="none" w:sz="0" w:space="0" w:color="auto"/>
            <w:right w:val="none" w:sz="0" w:space="0" w:color="auto"/>
          </w:divBdr>
        </w:div>
        <w:div w:id="1202132227">
          <w:marLeft w:val="1080"/>
          <w:marRight w:val="0"/>
          <w:marTop w:val="0"/>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16555219">
      <w:bodyDiv w:val="1"/>
      <w:marLeft w:val="0"/>
      <w:marRight w:val="0"/>
      <w:marTop w:val="0"/>
      <w:marBottom w:val="0"/>
      <w:divBdr>
        <w:top w:val="none" w:sz="0" w:space="0" w:color="auto"/>
        <w:left w:val="none" w:sz="0" w:space="0" w:color="auto"/>
        <w:bottom w:val="none" w:sz="0" w:space="0" w:color="auto"/>
        <w:right w:val="none" w:sz="0" w:space="0" w:color="auto"/>
      </w:divBdr>
      <w:divsChild>
        <w:div w:id="1872953427">
          <w:marLeft w:val="547"/>
          <w:marRight w:val="0"/>
          <w:marTop w:val="58"/>
          <w:marBottom w:val="0"/>
          <w:divBdr>
            <w:top w:val="none" w:sz="0" w:space="0" w:color="auto"/>
            <w:left w:val="none" w:sz="0" w:space="0" w:color="auto"/>
            <w:bottom w:val="none" w:sz="0" w:space="0" w:color="auto"/>
            <w:right w:val="none" w:sz="0" w:space="0" w:color="auto"/>
          </w:divBdr>
        </w:div>
        <w:div w:id="2105877367">
          <w:marLeft w:val="1166"/>
          <w:marRight w:val="0"/>
          <w:marTop w:val="58"/>
          <w:marBottom w:val="0"/>
          <w:divBdr>
            <w:top w:val="none" w:sz="0" w:space="0" w:color="auto"/>
            <w:left w:val="none" w:sz="0" w:space="0" w:color="auto"/>
            <w:bottom w:val="none" w:sz="0" w:space="0" w:color="auto"/>
            <w:right w:val="none" w:sz="0" w:space="0" w:color="auto"/>
          </w:divBdr>
        </w:div>
      </w:divsChild>
    </w:div>
    <w:div w:id="418912780">
      <w:bodyDiv w:val="1"/>
      <w:marLeft w:val="0"/>
      <w:marRight w:val="0"/>
      <w:marTop w:val="0"/>
      <w:marBottom w:val="0"/>
      <w:divBdr>
        <w:top w:val="none" w:sz="0" w:space="0" w:color="auto"/>
        <w:left w:val="none" w:sz="0" w:space="0" w:color="auto"/>
        <w:bottom w:val="none" w:sz="0" w:space="0" w:color="auto"/>
        <w:right w:val="none" w:sz="0" w:space="0" w:color="auto"/>
      </w:divBdr>
      <w:divsChild>
        <w:div w:id="716316460">
          <w:marLeft w:val="547"/>
          <w:marRight w:val="0"/>
          <w:marTop w:val="77"/>
          <w:marBottom w:val="0"/>
          <w:divBdr>
            <w:top w:val="none" w:sz="0" w:space="0" w:color="auto"/>
            <w:left w:val="none" w:sz="0" w:space="0" w:color="auto"/>
            <w:bottom w:val="none" w:sz="0" w:space="0" w:color="auto"/>
            <w:right w:val="none" w:sz="0" w:space="0" w:color="auto"/>
          </w:divBdr>
        </w:div>
        <w:div w:id="1007056557">
          <w:marLeft w:val="1166"/>
          <w:marRight w:val="0"/>
          <w:marTop w:val="77"/>
          <w:marBottom w:val="0"/>
          <w:divBdr>
            <w:top w:val="none" w:sz="0" w:space="0" w:color="auto"/>
            <w:left w:val="none" w:sz="0" w:space="0" w:color="auto"/>
            <w:bottom w:val="none" w:sz="0" w:space="0" w:color="auto"/>
            <w:right w:val="none" w:sz="0" w:space="0" w:color="auto"/>
          </w:divBdr>
        </w:div>
        <w:div w:id="828179523">
          <w:marLeft w:val="1800"/>
          <w:marRight w:val="0"/>
          <w:marTop w:val="77"/>
          <w:marBottom w:val="0"/>
          <w:divBdr>
            <w:top w:val="none" w:sz="0" w:space="0" w:color="auto"/>
            <w:left w:val="none" w:sz="0" w:space="0" w:color="auto"/>
            <w:bottom w:val="none" w:sz="0" w:space="0" w:color="auto"/>
            <w:right w:val="none" w:sz="0" w:space="0" w:color="auto"/>
          </w:divBdr>
        </w:div>
        <w:div w:id="2035618069">
          <w:marLeft w:val="1800"/>
          <w:marRight w:val="0"/>
          <w:marTop w:val="77"/>
          <w:marBottom w:val="0"/>
          <w:divBdr>
            <w:top w:val="none" w:sz="0" w:space="0" w:color="auto"/>
            <w:left w:val="none" w:sz="0" w:space="0" w:color="auto"/>
            <w:bottom w:val="none" w:sz="0" w:space="0" w:color="auto"/>
            <w:right w:val="none" w:sz="0" w:space="0" w:color="auto"/>
          </w:divBdr>
        </w:div>
        <w:div w:id="243683404">
          <w:marLeft w:val="1800"/>
          <w:marRight w:val="0"/>
          <w:marTop w:val="77"/>
          <w:marBottom w:val="0"/>
          <w:divBdr>
            <w:top w:val="none" w:sz="0" w:space="0" w:color="auto"/>
            <w:left w:val="none" w:sz="0" w:space="0" w:color="auto"/>
            <w:bottom w:val="none" w:sz="0" w:space="0" w:color="auto"/>
            <w:right w:val="none" w:sz="0" w:space="0" w:color="auto"/>
          </w:divBdr>
        </w:div>
        <w:div w:id="184055330">
          <w:marLeft w:val="1800"/>
          <w:marRight w:val="0"/>
          <w:marTop w:val="7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57141517">
      <w:bodyDiv w:val="1"/>
      <w:marLeft w:val="0"/>
      <w:marRight w:val="0"/>
      <w:marTop w:val="0"/>
      <w:marBottom w:val="0"/>
      <w:divBdr>
        <w:top w:val="none" w:sz="0" w:space="0" w:color="auto"/>
        <w:left w:val="none" w:sz="0" w:space="0" w:color="auto"/>
        <w:bottom w:val="none" w:sz="0" w:space="0" w:color="auto"/>
        <w:right w:val="none" w:sz="0" w:space="0" w:color="auto"/>
      </w:divBdr>
      <w:divsChild>
        <w:div w:id="1899514219">
          <w:marLeft w:val="1166"/>
          <w:marRight w:val="0"/>
          <w:marTop w:val="58"/>
          <w:marBottom w:val="0"/>
          <w:divBdr>
            <w:top w:val="none" w:sz="0" w:space="0" w:color="auto"/>
            <w:left w:val="none" w:sz="0" w:space="0" w:color="auto"/>
            <w:bottom w:val="none" w:sz="0" w:space="0" w:color="auto"/>
            <w:right w:val="none" w:sz="0" w:space="0" w:color="auto"/>
          </w:divBdr>
        </w:div>
        <w:div w:id="851846201">
          <w:marLeft w:val="1800"/>
          <w:marRight w:val="0"/>
          <w:marTop w:val="58"/>
          <w:marBottom w:val="0"/>
          <w:divBdr>
            <w:top w:val="none" w:sz="0" w:space="0" w:color="auto"/>
            <w:left w:val="none" w:sz="0" w:space="0" w:color="auto"/>
            <w:bottom w:val="none" w:sz="0" w:space="0" w:color="auto"/>
            <w:right w:val="none" w:sz="0" w:space="0" w:color="auto"/>
          </w:divBdr>
        </w:div>
        <w:div w:id="1159004486">
          <w:marLeft w:val="1800"/>
          <w:marRight w:val="0"/>
          <w:marTop w:val="58"/>
          <w:marBottom w:val="0"/>
          <w:divBdr>
            <w:top w:val="none" w:sz="0" w:space="0" w:color="auto"/>
            <w:left w:val="none" w:sz="0" w:space="0" w:color="auto"/>
            <w:bottom w:val="none" w:sz="0" w:space="0" w:color="auto"/>
            <w:right w:val="none" w:sz="0" w:space="0" w:color="auto"/>
          </w:divBdr>
        </w:div>
        <w:div w:id="1835873378">
          <w:marLeft w:val="1800"/>
          <w:marRight w:val="0"/>
          <w:marTop w:val="58"/>
          <w:marBottom w:val="0"/>
          <w:divBdr>
            <w:top w:val="none" w:sz="0" w:space="0" w:color="auto"/>
            <w:left w:val="none" w:sz="0" w:space="0" w:color="auto"/>
            <w:bottom w:val="none" w:sz="0" w:space="0" w:color="auto"/>
            <w:right w:val="none" w:sz="0" w:space="0" w:color="auto"/>
          </w:divBdr>
        </w:div>
      </w:divsChild>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39709280">
      <w:bodyDiv w:val="1"/>
      <w:marLeft w:val="0"/>
      <w:marRight w:val="0"/>
      <w:marTop w:val="0"/>
      <w:marBottom w:val="0"/>
      <w:divBdr>
        <w:top w:val="none" w:sz="0" w:space="0" w:color="auto"/>
        <w:left w:val="none" w:sz="0" w:space="0" w:color="auto"/>
        <w:bottom w:val="none" w:sz="0" w:space="0" w:color="auto"/>
        <w:right w:val="none" w:sz="0" w:space="0" w:color="auto"/>
      </w:divBdr>
      <w:divsChild>
        <w:div w:id="102456403">
          <w:marLeft w:val="1166"/>
          <w:marRight w:val="0"/>
          <w:marTop w:val="58"/>
          <w:marBottom w:val="0"/>
          <w:divBdr>
            <w:top w:val="none" w:sz="0" w:space="0" w:color="auto"/>
            <w:left w:val="none" w:sz="0" w:space="0" w:color="auto"/>
            <w:bottom w:val="none" w:sz="0" w:space="0" w:color="auto"/>
            <w:right w:val="none" w:sz="0" w:space="0" w:color="auto"/>
          </w:divBdr>
        </w:div>
        <w:div w:id="646935153">
          <w:marLeft w:val="1800"/>
          <w:marRight w:val="0"/>
          <w:marTop w:val="58"/>
          <w:marBottom w:val="0"/>
          <w:divBdr>
            <w:top w:val="none" w:sz="0" w:space="0" w:color="auto"/>
            <w:left w:val="none" w:sz="0" w:space="0" w:color="auto"/>
            <w:bottom w:val="none" w:sz="0" w:space="0" w:color="auto"/>
            <w:right w:val="none" w:sz="0" w:space="0" w:color="auto"/>
          </w:divBdr>
        </w:div>
        <w:div w:id="392509964">
          <w:marLeft w:val="1800"/>
          <w:marRight w:val="0"/>
          <w:marTop w:val="58"/>
          <w:marBottom w:val="0"/>
          <w:divBdr>
            <w:top w:val="none" w:sz="0" w:space="0" w:color="auto"/>
            <w:left w:val="none" w:sz="0" w:space="0" w:color="auto"/>
            <w:bottom w:val="none" w:sz="0" w:space="0" w:color="auto"/>
            <w:right w:val="none" w:sz="0" w:space="0" w:color="auto"/>
          </w:divBdr>
        </w:div>
        <w:div w:id="667320295">
          <w:marLeft w:val="1800"/>
          <w:marRight w:val="0"/>
          <w:marTop w:val="58"/>
          <w:marBottom w:val="0"/>
          <w:divBdr>
            <w:top w:val="none" w:sz="0" w:space="0" w:color="auto"/>
            <w:left w:val="none" w:sz="0" w:space="0" w:color="auto"/>
            <w:bottom w:val="none" w:sz="0" w:space="0" w:color="auto"/>
            <w:right w:val="none" w:sz="0" w:space="0" w:color="auto"/>
          </w:divBdr>
        </w:div>
        <w:div w:id="479150180">
          <w:marLeft w:val="1800"/>
          <w:marRight w:val="0"/>
          <w:marTop w:val="58"/>
          <w:marBottom w:val="0"/>
          <w:divBdr>
            <w:top w:val="none" w:sz="0" w:space="0" w:color="auto"/>
            <w:left w:val="none" w:sz="0" w:space="0" w:color="auto"/>
            <w:bottom w:val="none" w:sz="0" w:space="0" w:color="auto"/>
            <w:right w:val="none" w:sz="0" w:space="0" w:color="auto"/>
          </w:divBdr>
        </w:div>
        <w:div w:id="337738164">
          <w:marLeft w:val="2520"/>
          <w:marRight w:val="0"/>
          <w:marTop w:val="58"/>
          <w:marBottom w:val="0"/>
          <w:divBdr>
            <w:top w:val="none" w:sz="0" w:space="0" w:color="auto"/>
            <w:left w:val="none" w:sz="0" w:space="0" w:color="auto"/>
            <w:bottom w:val="none" w:sz="0" w:space="0" w:color="auto"/>
            <w:right w:val="none" w:sz="0" w:space="0" w:color="auto"/>
          </w:divBdr>
        </w:div>
        <w:div w:id="1465082579">
          <w:marLeft w:val="2520"/>
          <w:marRight w:val="0"/>
          <w:marTop w:val="58"/>
          <w:marBottom w:val="0"/>
          <w:divBdr>
            <w:top w:val="none" w:sz="0" w:space="0" w:color="auto"/>
            <w:left w:val="none" w:sz="0" w:space="0" w:color="auto"/>
            <w:bottom w:val="none" w:sz="0" w:space="0" w:color="auto"/>
            <w:right w:val="none" w:sz="0" w:space="0" w:color="auto"/>
          </w:divBdr>
        </w:div>
        <w:div w:id="1917207009">
          <w:marLeft w:val="2520"/>
          <w:marRight w:val="0"/>
          <w:marTop w:val="58"/>
          <w:marBottom w:val="0"/>
          <w:divBdr>
            <w:top w:val="none" w:sz="0" w:space="0" w:color="auto"/>
            <w:left w:val="none" w:sz="0" w:space="0" w:color="auto"/>
            <w:bottom w:val="none" w:sz="0" w:space="0" w:color="auto"/>
            <w:right w:val="none" w:sz="0" w:space="0" w:color="auto"/>
          </w:divBdr>
        </w:div>
        <w:div w:id="942151094">
          <w:marLeft w:val="2520"/>
          <w:marRight w:val="0"/>
          <w:marTop w:val="58"/>
          <w:marBottom w:val="0"/>
          <w:divBdr>
            <w:top w:val="none" w:sz="0" w:space="0" w:color="auto"/>
            <w:left w:val="none" w:sz="0" w:space="0" w:color="auto"/>
            <w:bottom w:val="none" w:sz="0" w:space="0" w:color="auto"/>
            <w:right w:val="none" w:sz="0" w:space="0" w:color="auto"/>
          </w:divBdr>
        </w:div>
        <w:div w:id="2123958200">
          <w:marLeft w:val="1800"/>
          <w:marRight w:val="0"/>
          <w:marTop w:val="58"/>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13486931">
      <w:bodyDiv w:val="1"/>
      <w:marLeft w:val="0"/>
      <w:marRight w:val="0"/>
      <w:marTop w:val="0"/>
      <w:marBottom w:val="0"/>
      <w:divBdr>
        <w:top w:val="none" w:sz="0" w:space="0" w:color="auto"/>
        <w:left w:val="none" w:sz="0" w:space="0" w:color="auto"/>
        <w:bottom w:val="none" w:sz="0" w:space="0" w:color="auto"/>
        <w:right w:val="none" w:sz="0" w:space="0" w:color="auto"/>
      </w:divBdr>
      <w:divsChild>
        <w:div w:id="332688266">
          <w:marLeft w:val="547"/>
          <w:marRight w:val="0"/>
          <w:marTop w:val="0"/>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4457797">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0985869">
      <w:bodyDiv w:val="1"/>
      <w:marLeft w:val="0"/>
      <w:marRight w:val="0"/>
      <w:marTop w:val="0"/>
      <w:marBottom w:val="0"/>
      <w:divBdr>
        <w:top w:val="none" w:sz="0" w:space="0" w:color="auto"/>
        <w:left w:val="none" w:sz="0" w:space="0" w:color="auto"/>
        <w:bottom w:val="none" w:sz="0" w:space="0" w:color="auto"/>
        <w:right w:val="none" w:sz="0" w:space="0" w:color="auto"/>
      </w:divBdr>
      <w:divsChild>
        <w:div w:id="241257998">
          <w:marLeft w:val="1166"/>
          <w:marRight w:val="0"/>
          <w:marTop w:val="50"/>
          <w:marBottom w:val="0"/>
          <w:divBdr>
            <w:top w:val="none" w:sz="0" w:space="0" w:color="auto"/>
            <w:left w:val="none" w:sz="0" w:space="0" w:color="auto"/>
            <w:bottom w:val="none" w:sz="0" w:space="0" w:color="auto"/>
            <w:right w:val="none" w:sz="0" w:space="0" w:color="auto"/>
          </w:divBdr>
        </w:div>
        <w:div w:id="242880088">
          <w:marLeft w:val="1800"/>
          <w:marRight w:val="0"/>
          <w:marTop w:val="50"/>
          <w:marBottom w:val="0"/>
          <w:divBdr>
            <w:top w:val="none" w:sz="0" w:space="0" w:color="auto"/>
            <w:left w:val="none" w:sz="0" w:space="0" w:color="auto"/>
            <w:bottom w:val="none" w:sz="0" w:space="0" w:color="auto"/>
            <w:right w:val="none" w:sz="0" w:space="0" w:color="auto"/>
          </w:divBdr>
        </w:div>
        <w:div w:id="606742208">
          <w:marLeft w:val="1800"/>
          <w:marRight w:val="0"/>
          <w:marTop w:val="50"/>
          <w:marBottom w:val="0"/>
          <w:divBdr>
            <w:top w:val="none" w:sz="0" w:space="0" w:color="auto"/>
            <w:left w:val="none" w:sz="0" w:space="0" w:color="auto"/>
            <w:bottom w:val="none" w:sz="0" w:space="0" w:color="auto"/>
            <w:right w:val="none" w:sz="0" w:space="0" w:color="auto"/>
          </w:divBdr>
        </w:div>
        <w:div w:id="82991979">
          <w:marLeft w:val="1800"/>
          <w:marRight w:val="0"/>
          <w:marTop w:val="50"/>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64885486">
      <w:bodyDiv w:val="1"/>
      <w:marLeft w:val="0"/>
      <w:marRight w:val="0"/>
      <w:marTop w:val="0"/>
      <w:marBottom w:val="0"/>
      <w:divBdr>
        <w:top w:val="none" w:sz="0" w:space="0" w:color="auto"/>
        <w:left w:val="none" w:sz="0" w:space="0" w:color="auto"/>
        <w:bottom w:val="none" w:sz="0" w:space="0" w:color="auto"/>
        <w:right w:val="none" w:sz="0" w:space="0" w:color="auto"/>
      </w:divBdr>
      <w:divsChild>
        <w:div w:id="369690578">
          <w:marLeft w:val="0"/>
          <w:marRight w:val="0"/>
          <w:marTop w:val="120"/>
          <w:marBottom w:val="0"/>
          <w:divBdr>
            <w:top w:val="none" w:sz="0" w:space="0" w:color="auto"/>
            <w:left w:val="none" w:sz="0" w:space="0" w:color="auto"/>
            <w:bottom w:val="none" w:sz="0" w:space="0" w:color="auto"/>
            <w:right w:val="none" w:sz="0" w:space="0" w:color="auto"/>
          </w:divBdr>
        </w:div>
        <w:div w:id="1784839146">
          <w:marLeft w:val="547"/>
          <w:marRight w:val="0"/>
          <w:marTop w:val="120"/>
          <w:marBottom w:val="0"/>
          <w:divBdr>
            <w:top w:val="none" w:sz="0" w:space="0" w:color="auto"/>
            <w:left w:val="none" w:sz="0" w:space="0" w:color="auto"/>
            <w:bottom w:val="none" w:sz="0" w:space="0" w:color="auto"/>
            <w:right w:val="none" w:sz="0" w:space="0" w:color="auto"/>
          </w:divBdr>
        </w:div>
        <w:div w:id="135077176">
          <w:marLeft w:val="0"/>
          <w:marRight w:val="0"/>
          <w:marTop w:val="120"/>
          <w:marBottom w:val="0"/>
          <w:divBdr>
            <w:top w:val="none" w:sz="0" w:space="0" w:color="auto"/>
            <w:left w:val="none" w:sz="0" w:space="0" w:color="auto"/>
            <w:bottom w:val="none" w:sz="0" w:space="0" w:color="auto"/>
            <w:right w:val="none" w:sz="0" w:space="0" w:color="auto"/>
          </w:divBdr>
        </w:div>
        <w:div w:id="1518882499">
          <w:marLeft w:val="0"/>
          <w:marRight w:val="0"/>
          <w:marTop w:val="120"/>
          <w:marBottom w:val="0"/>
          <w:divBdr>
            <w:top w:val="none" w:sz="0" w:space="0" w:color="auto"/>
            <w:left w:val="none" w:sz="0" w:space="0" w:color="auto"/>
            <w:bottom w:val="none" w:sz="0" w:space="0" w:color="auto"/>
            <w:right w:val="none" w:sz="0" w:space="0" w:color="auto"/>
          </w:divBdr>
        </w:div>
      </w:divsChild>
    </w:div>
    <w:div w:id="836846117">
      <w:bodyDiv w:val="1"/>
      <w:marLeft w:val="0"/>
      <w:marRight w:val="0"/>
      <w:marTop w:val="0"/>
      <w:marBottom w:val="0"/>
      <w:divBdr>
        <w:top w:val="none" w:sz="0" w:space="0" w:color="auto"/>
        <w:left w:val="none" w:sz="0" w:space="0" w:color="auto"/>
        <w:bottom w:val="none" w:sz="0" w:space="0" w:color="auto"/>
        <w:right w:val="none" w:sz="0" w:space="0" w:color="auto"/>
      </w:divBdr>
      <w:divsChild>
        <w:div w:id="1709572504">
          <w:marLeft w:val="0"/>
          <w:marRight w:val="0"/>
          <w:marTop w:val="0"/>
          <w:marBottom w:val="0"/>
          <w:divBdr>
            <w:top w:val="none" w:sz="0" w:space="0" w:color="auto"/>
            <w:left w:val="none" w:sz="0" w:space="0" w:color="auto"/>
            <w:bottom w:val="none" w:sz="0" w:space="0" w:color="auto"/>
            <w:right w:val="none" w:sz="0" w:space="0" w:color="auto"/>
          </w:divBdr>
          <w:divsChild>
            <w:div w:id="1528134384">
              <w:marLeft w:val="0"/>
              <w:marRight w:val="0"/>
              <w:marTop w:val="0"/>
              <w:marBottom w:val="0"/>
              <w:divBdr>
                <w:top w:val="none" w:sz="0" w:space="0" w:color="auto"/>
                <w:left w:val="none" w:sz="0" w:space="0" w:color="auto"/>
                <w:bottom w:val="none" w:sz="0" w:space="0" w:color="auto"/>
                <w:right w:val="none" w:sz="0" w:space="0" w:color="auto"/>
              </w:divBdr>
              <w:divsChild>
                <w:div w:id="656543173">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899633057">
      <w:bodyDiv w:val="1"/>
      <w:marLeft w:val="0"/>
      <w:marRight w:val="0"/>
      <w:marTop w:val="0"/>
      <w:marBottom w:val="0"/>
      <w:divBdr>
        <w:top w:val="none" w:sz="0" w:space="0" w:color="auto"/>
        <w:left w:val="none" w:sz="0" w:space="0" w:color="auto"/>
        <w:bottom w:val="none" w:sz="0" w:space="0" w:color="auto"/>
        <w:right w:val="none" w:sz="0" w:space="0" w:color="auto"/>
      </w:divBdr>
      <w:divsChild>
        <w:div w:id="133984761">
          <w:marLeft w:val="547"/>
          <w:marRight w:val="0"/>
          <w:marTop w:val="48"/>
          <w:marBottom w:val="0"/>
          <w:divBdr>
            <w:top w:val="none" w:sz="0" w:space="0" w:color="auto"/>
            <w:left w:val="none" w:sz="0" w:space="0" w:color="auto"/>
            <w:bottom w:val="none" w:sz="0" w:space="0" w:color="auto"/>
            <w:right w:val="none" w:sz="0" w:space="0" w:color="auto"/>
          </w:divBdr>
        </w:div>
        <w:div w:id="633221599">
          <w:marLeft w:val="1267"/>
          <w:marRight w:val="0"/>
          <w:marTop w:val="48"/>
          <w:marBottom w:val="0"/>
          <w:divBdr>
            <w:top w:val="none" w:sz="0" w:space="0" w:color="auto"/>
            <w:left w:val="none" w:sz="0" w:space="0" w:color="auto"/>
            <w:bottom w:val="none" w:sz="0" w:space="0" w:color="auto"/>
            <w:right w:val="none" w:sz="0" w:space="0" w:color="auto"/>
          </w:divBdr>
        </w:div>
        <w:div w:id="1966229370">
          <w:marLeft w:val="1800"/>
          <w:marRight w:val="0"/>
          <w:marTop w:val="48"/>
          <w:marBottom w:val="0"/>
          <w:divBdr>
            <w:top w:val="none" w:sz="0" w:space="0" w:color="auto"/>
            <w:left w:val="none" w:sz="0" w:space="0" w:color="auto"/>
            <w:bottom w:val="none" w:sz="0" w:space="0" w:color="auto"/>
            <w:right w:val="none" w:sz="0" w:space="0" w:color="auto"/>
          </w:divBdr>
        </w:div>
        <w:div w:id="1771310671">
          <w:marLeft w:val="1800"/>
          <w:marRight w:val="0"/>
          <w:marTop w:val="48"/>
          <w:marBottom w:val="0"/>
          <w:divBdr>
            <w:top w:val="none" w:sz="0" w:space="0" w:color="auto"/>
            <w:left w:val="none" w:sz="0" w:space="0" w:color="auto"/>
            <w:bottom w:val="none" w:sz="0" w:space="0" w:color="auto"/>
            <w:right w:val="none" w:sz="0" w:space="0" w:color="auto"/>
          </w:divBdr>
        </w:div>
        <w:div w:id="1793745981">
          <w:marLeft w:val="1800"/>
          <w:marRight w:val="0"/>
          <w:marTop w:val="48"/>
          <w:marBottom w:val="0"/>
          <w:divBdr>
            <w:top w:val="none" w:sz="0" w:space="0" w:color="auto"/>
            <w:left w:val="none" w:sz="0" w:space="0" w:color="auto"/>
            <w:bottom w:val="none" w:sz="0" w:space="0" w:color="auto"/>
            <w:right w:val="none" w:sz="0" w:space="0" w:color="auto"/>
          </w:divBdr>
        </w:div>
        <w:div w:id="824779501">
          <w:marLeft w:val="2520"/>
          <w:marRight w:val="0"/>
          <w:marTop w:val="48"/>
          <w:marBottom w:val="0"/>
          <w:divBdr>
            <w:top w:val="none" w:sz="0" w:space="0" w:color="auto"/>
            <w:left w:val="none" w:sz="0" w:space="0" w:color="auto"/>
            <w:bottom w:val="none" w:sz="0" w:space="0" w:color="auto"/>
            <w:right w:val="none" w:sz="0" w:space="0" w:color="auto"/>
          </w:divBdr>
        </w:div>
        <w:div w:id="197205387">
          <w:marLeft w:val="2520"/>
          <w:marRight w:val="0"/>
          <w:marTop w:val="48"/>
          <w:marBottom w:val="0"/>
          <w:divBdr>
            <w:top w:val="none" w:sz="0" w:space="0" w:color="auto"/>
            <w:left w:val="none" w:sz="0" w:space="0" w:color="auto"/>
            <w:bottom w:val="none" w:sz="0" w:space="0" w:color="auto"/>
            <w:right w:val="none" w:sz="0" w:space="0" w:color="auto"/>
          </w:divBdr>
        </w:div>
        <w:div w:id="42410073">
          <w:marLeft w:val="2520"/>
          <w:marRight w:val="0"/>
          <w:marTop w:val="48"/>
          <w:marBottom w:val="0"/>
          <w:divBdr>
            <w:top w:val="none" w:sz="0" w:space="0" w:color="auto"/>
            <w:left w:val="none" w:sz="0" w:space="0" w:color="auto"/>
            <w:bottom w:val="none" w:sz="0" w:space="0" w:color="auto"/>
            <w:right w:val="none" w:sz="0" w:space="0" w:color="auto"/>
          </w:divBdr>
        </w:div>
        <w:div w:id="283200334">
          <w:marLeft w:val="1800"/>
          <w:marRight w:val="0"/>
          <w:marTop w:val="48"/>
          <w:marBottom w:val="0"/>
          <w:divBdr>
            <w:top w:val="none" w:sz="0" w:space="0" w:color="auto"/>
            <w:left w:val="none" w:sz="0" w:space="0" w:color="auto"/>
            <w:bottom w:val="none" w:sz="0" w:space="0" w:color="auto"/>
            <w:right w:val="none" w:sz="0" w:space="0" w:color="auto"/>
          </w:divBdr>
        </w:div>
        <w:div w:id="1102998009">
          <w:marLeft w:val="1800"/>
          <w:marRight w:val="0"/>
          <w:marTop w:val="48"/>
          <w:marBottom w:val="0"/>
          <w:divBdr>
            <w:top w:val="none" w:sz="0" w:space="0" w:color="auto"/>
            <w:left w:val="none" w:sz="0" w:space="0" w:color="auto"/>
            <w:bottom w:val="none" w:sz="0" w:space="0" w:color="auto"/>
            <w:right w:val="none" w:sz="0" w:space="0" w:color="auto"/>
          </w:divBdr>
        </w:div>
        <w:div w:id="362024095">
          <w:marLeft w:val="1800"/>
          <w:marRight w:val="0"/>
          <w:marTop w:val="48"/>
          <w:marBottom w:val="0"/>
          <w:divBdr>
            <w:top w:val="none" w:sz="0" w:space="0" w:color="auto"/>
            <w:left w:val="none" w:sz="0" w:space="0" w:color="auto"/>
            <w:bottom w:val="none" w:sz="0" w:space="0" w:color="auto"/>
            <w:right w:val="none" w:sz="0" w:space="0" w:color="auto"/>
          </w:divBdr>
        </w:div>
        <w:div w:id="883104271">
          <w:marLeft w:val="2520"/>
          <w:marRight w:val="0"/>
          <w:marTop w:val="48"/>
          <w:marBottom w:val="0"/>
          <w:divBdr>
            <w:top w:val="none" w:sz="0" w:space="0" w:color="auto"/>
            <w:left w:val="none" w:sz="0" w:space="0" w:color="auto"/>
            <w:bottom w:val="none" w:sz="0" w:space="0" w:color="auto"/>
            <w:right w:val="none" w:sz="0" w:space="0" w:color="auto"/>
          </w:divBdr>
        </w:div>
        <w:div w:id="1699970992">
          <w:marLeft w:val="2520"/>
          <w:marRight w:val="0"/>
          <w:marTop w:val="48"/>
          <w:marBottom w:val="0"/>
          <w:divBdr>
            <w:top w:val="none" w:sz="0" w:space="0" w:color="auto"/>
            <w:left w:val="none" w:sz="0" w:space="0" w:color="auto"/>
            <w:bottom w:val="none" w:sz="0" w:space="0" w:color="auto"/>
            <w:right w:val="none" w:sz="0" w:space="0" w:color="auto"/>
          </w:divBdr>
        </w:div>
        <w:div w:id="1801730141">
          <w:marLeft w:val="1800"/>
          <w:marRight w:val="0"/>
          <w:marTop w:val="48"/>
          <w:marBottom w:val="0"/>
          <w:divBdr>
            <w:top w:val="none" w:sz="0" w:space="0" w:color="auto"/>
            <w:left w:val="none" w:sz="0" w:space="0" w:color="auto"/>
            <w:bottom w:val="none" w:sz="0" w:space="0" w:color="auto"/>
            <w:right w:val="none" w:sz="0" w:space="0" w:color="auto"/>
          </w:divBdr>
        </w:div>
        <w:div w:id="559562898">
          <w:marLeft w:val="2520"/>
          <w:marRight w:val="0"/>
          <w:marTop w:val="48"/>
          <w:marBottom w:val="0"/>
          <w:divBdr>
            <w:top w:val="none" w:sz="0" w:space="0" w:color="auto"/>
            <w:left w:val="none" w:sz="0" w:space="0" w:color="auto"/>
            <w:bottom w:val="none" w:sz="0" w:space="0" w:color="auto"/>
            <w:right w:val="none" w:sz="0" w:space="0" w:color="auto"/>
          </w:divBdr>
        </w:div>
        <w:div w:id="1331055793">
          <w:marLeft w:val="2520"/>
          <w:marRight w:val="0"/>
          <w:marTop w:val="48"/>
          <w:marBottom w:val="0"/>
          <w:divBdr>
            <w:top w:val="none" w:sz="0" w:space="0" w:color="auto"/>
            <w:left w:val="none" w:sz="0" w:space="0" w:color="auto"/>
            <w:bottom w:val="none" w:sz="0" w:space="0" w:color="auto"/>
            <w:right w:val="none" w:sz="0" w:space="0" w:color="auto"/>
          </w:divBdr>
        </w:div>
      </w:divsChild>
    </w:div>
    <w:div w:id="906375628">
      <w:bodyDiv w:val="1"/>
      <w:marLeft w:val="0"/>
      <w:marRight w:val="0"/>
      <w:marTop w:val="0"/>
      <w:marBottom w:val="0"/>
      <w:divBdr>
        <w:top w:val="none" w:sz="0" w:space="0" w:color="auto"/>
        <w:left w:val="none" w:sz="0" w:space="0" w:color="auto"/>
        <w:bottom w:val="none" w:sz="0" w:space="0" w:color="auto"/>
        <w:right w:val="none" w:sz="0" w:space="0" w:color="auto"/>
      </w:divBdr>
      <w:divsChild>
        <w:div w:id="983196458">
          <w:marLeft w:val="547"/>
          <w:marRight w:val="0"/>
          <w:marTop w:val="58"/>
          <w:marBottom w:val="0"/>
          <w:divBdr>
            <w:top w:val="none" w:sz="0" w:space="0" w:color="auto"/>
            <w:left w:val="none" w:sz="0" w:space="0" w:color="auto"/>
            <w:bottom w:val="none" w:sz="0" w:space="0" w:color="auto"/>
            <w:right w:val="none" w:sz="0" w:space="0" w:color="auto"/>
          </w:divBdr>
        </w:div>
        <w:div w:id="1993947978">
          <w:marLeft w:val="1166"/>
          <w:marRight w:val="0"/>
          <w:marTop w:val="58"/>
          <w:marBottom w:val="0"/>
          <w:divBdr>
            <w:top w:val="none" w:sz="0" w:space="0" w:color="auto"/>
            <w:left w:val="none" w:sz="0" w:space="0" w:color="auto"/>
            <w:bottom w:val="none" w:sz="0" w:space="0" w:color="auto"/>
            <w:right w:val="none" w:sz="0" w:space="0" w:color="auto"/>
          </w:divBdr>
        </w:div>
        <w:div w:id="1547445386">
          <w:marLeft w:val="1800"/>
          <w:marRight w:val="0"/>
          <w:marTop w:val="58"/>
          <w:marBottom w:val="0"/>
          <w:divBdr>
            <w:top w:val="none" w:sz="0" w:space="0" w:color="auto"/>
            <w:left w:val="none" w:sz="0" w:space="0" w:color="auto"/>
            <w:bottom w:val="none" w:sz="0" w:space="0" w:color="auto"/>
            <w:right w:val="none" w:sz="0" w:space="0" w:color="auto"/>
          </w:divBdr>
        </w:div>
        <w:div w:id="1588227386">
          <w:marLeft w:val="1800"/>
          <w:marRight w:val="0"/>
          <w:marTop w:val="58"/>
          <w:marBottom w:val="0"/>
          <w:divBdr>
            <w:top w:val="none" w:sz="0" w:space="0" w:color="auto"/>
            <w:left w:val="none" w:sz="0" w:space="0" w:color="auto"/>
            <w:bottom w:val="none" w:sz="0" w:space="0" w:color="auto"/>
            <w:right w:val="none" w:sz="0" w:space="0" w:color="auto"/>
          </w:divBdr>
        </w:div>
        <w:div w:id="640307818">
          <w:marLeft w:val="2520"/>
          <w:marRight w:val="0"/>
          <w:marTop w:val="58"/>
          <w:marBottom w:val="0"/>
          <w:divBdr>
            <w:top w:val="none" w:sz="0" w:space="0" w:color="auto"/>
            <w:left w:val="none" w:sz="0" w:space="0" w:color="auto"/>
            <w:bottom w:val="none" w:sz="0" w:space="0" w:color="auto"/>
            <w:right w:val="none" w:sz="0" w:space="0" w:color="auto"/>
          </w:divBdr>
        </w:div>
        <w:div w:id="381293883">
          <w:marLeft w:val="2520"/>
          <w:marRight w:val="0"/>
          <w:marTop w:val="58"/>
          <w:marBottom w:val="0"/>
          <w:divBdr>
            <w:top w:val="none" w:sz="0" w:space="0" w:color="auto"/>
            <w:left w:val="none" w:sz="0" w:space="0" w:color="auto"/>
            <w:bottom w:val="none" w:sz="0" w:space="0" w:color="auto"/>
            <w:right w:val="none" w:sz="0" w:space="0" w:color="auto"/>
          </w:divBdr>
        </w:div>
        <w:div w:id="2146391374">
          <w:marLeft w:val="2520"/>
          <w:marRight w:val="0"/>
          <w:marTop w:val="58"/>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73040512">
      <w:bodyDiv w:val="1"/>
      <w:marLeft w:val="0"/>
      <w:marRight w:val="0"/>
      <w:marTop w:val="0"/>
      <w:marBottom w:val="0"/>
      <w:divBdr>
        <w:top w:val="none" w:sz="0" w:space="0" w:color="auto"/>
        <w:left w:val="none" w:sz="0" w:space="0" w:color="auto"/>
        <w:bottom w:val="none" w:sz="0" w:space="0" w:color="auto"/>
        <w:right w:val="none" w:sz="0" w:space="0" w:color="auto"/>
      </w:divBdr>
      <w:divsChild>
        <w:div w:id="1262714186">
          <w:marLeft w:val="1166"/>
          <w:marRight w:val="0"/>
          <w:marTop w:val="48"/>
          <w:marBottom w:val="0"/>
          <w:divBdr>
            <w:top w:val="none" w:sz="0" w:space="0" w:color="auto"/>
            <w:left w:val="none" w:sz="0" w:space="0" w:color="auto"/>
            <w:bottom w:val="none" w:sz="0" w:space="0" w:color="auto"/>
            <w:right w:val="none" w:sz="0" w:space="0" w:color="auto"/>
          </w:divBdr>
        </w:div>
        <w:div w:id="435253913">
          <w:marLeft w:val="1800"/>
          <w:marRight w:val="0"/>
          <w:marTop w:val="48"/>
          <w:marBottom w:val="0"/>
          <w:divBdr>
            <w:top w:val="none" w:sz="0" w:space="0" w:color="auto"/>
            <w:left w:val="none" w:sz="0" w:space="0" w:color="auto"/>
            <w:bottom w:val="none" w:sz="0" w:space="0" w:color="auto"/>
            <w:right w:val="none" w:sz="0" w:space="0" w:color="auto"/>
          </w:divBdr>
        </w:div>
        <w:div w:id="30616796">
          <w:marLeft w:val="1800"/>
          <w:marRight w:val="0"/>
          <w:marTop w:val="48"/>
          <w:marBottom w:val="0"/>
          <w:divBdr>
            <w:top w:val="none" w:sz="0" w:space="0" w:color="auto"/>
            <w:left w:val="none" w:sz="0" w:space="0" w:color="auto"/>
            <w:bottom w:val="none" w:sz="0" w:space="0" w:color="auto"/>
            <w:right w:val="none" w:sz="0" w:space="0" w:color="auto"/>
          </w:divBdr>
        </w:div>
        <w:div w:id="901020780">
          <w:marLeft w:val="1800"/>
          <w:marRight w:val="0"/>
          <w:marTop w:val="48"/>
          <w:marBottom w:val="0"/>
          <w:divBdr>
            <w:top w:val="none" w:sz="0" w:space="0" w:color="auto"/>
            <w:left w:val="none" w:sz="0" w:space="0" w:color="auto"/>
            <w:bottom w:val="none" w:sz="0" w:space="0" w:color="auto"/>
            <w:right w:val="none" w:sz="0" w:space="0" w:color="auto"/>
          </w:divBdr>
        </w:div>
        <w:div w:id="278731262">
          <w:marLeft w:val="2520"/>
          <w:marRight w:val="0"/>
          <w:marTop w:val="48"/>
          <w:marBottom w:val="0"/>
          <w:divBdr>
            <w:top w:val="none" w:sz="0" w:space="0" w:color="auto"/>
            <w:left w:val="none" w:sz="0" w:space="0" w:color="auto"/>
            <w:bottom w:val="none" w:sz="0" w:space="0" w:color="auto"/>
            <w:right w:val="none" w:sz="0" w:space="0" w:color="auto"/>
          </w:divBdr>
        </w:div>
      </w:divsChild>
    </w:div>
    <w:div w:id="109840442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0732103">
      <w:bodyDiv w:val="1"/>
      <w:marLeft w:val="0"/>
      <w:marRight w:val="0"/>
      <w:marTop w:val="0"/>
      <w:marBottom w:val="0"/>
      <w:divBdr>
        <w:top w:val="none" w:sz="0" w:space="0" w:color="auto"/>
        <w:left w:val="none" w:sz="0" w:space="0" w:color="auto"/>
        <w:bottom w:val="none" w:sz="0" w:space="0" w:color="auto"/>
        <w:right w:val="none" w:sz="0" w:space="0" w:color="auto"/>
      </w:divBdr>
      <w:divsChild>
        <w:div w:id="185872796">
          <w:marLeft w:val="0"/>
          <w:marRight w:val="0"/>
          <w:marTop w:val="120"/>
          <w:marBottom w:val="0"/>
          <w:divBdr>
            <w:top w:val="none" w:sz="0" w:space="0" w:color="auto"/>
            <w:left w:val="none" w:sz="0" w:space="0" w:color="auto"/>
            <w:bottom w:val="none" w:sz="0" w:space="0" w:color="auto"/>
            <w:right w:val="none" w:sz="0" w:space="0" w:color="auto"/>
          </w:divBdr>
        </w:div>
      </w:divsChild>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6481321">
      <w:bodyDiv w:val="1"/>
      <w:marLeft w:val="0"/>
      <w:marRight w:val="0"/>
      <w:marTop w:val="0"/>
      <w:marBottom w:val="0"/>
      <w:divBdr>
        <w:top w:val="none" w:sz="0" w:space="0" w:color="auto"/>
        <w:left w:val="none" w:sz="0" w:space="0" w:color="auto"/>
        <w:bottom w:val="none" w:sz="0" w:space="0" w:color="auto"/>
        <w:right w:val="none" w:sz="0" w:space="0" w:color="auto"/>
      </w:divBdr>
    </w:div>
    <w:div w:id="1189100490">
      <w:bodyDiv w:val="1"/>
      <w:marLeft w:val="0"/>
      <w:marRight w:val="0"/>
      <w:marTop w:val="0"/>
      <w:marBottom w:val="0"/>
      <w:divBdr>
        <w:top w:val="none" w:sz="0" w:space="0" w:color="auto"/>
        <w:left w:val="none" w:sz="0" w:space="0" w:color="auto"/>
        <w:bottom w:val="none" w:sz="0" w:space="0" w:color="auto"/>
        <w:right w:val="none" w:sz="0" w:space="0" w:color="auto"/>
      </w:divBdr>
      <w:divsChild>
        <w:div w:id="103691934">
          <w:marLeft w:val="1166"/>
          <w:marRight w:val="0"/>
          <w:marTop w:val="50"/>
          <w:marBottom w:val="0"/>
          <w:divBdr>
            <w:top w:val="none" w:sz="0" w:space="0" w:color="auto"/>
            <w:left w:val="none" w:sz="0" w:space="0" w:color="auto"/>
            <w:bottom w:val="none" w:sz="0" w:space="0" w:color="auto"/>
            <w:right w:val="none" w:sz="0" w:space="0" w:color="auto"/>
          </w:divBdr>
        </w:div>
        <w:div w:id="1652949727">
          <w:marLeft w:val="1800"/>
          <w:marRight w:val="0"/>
          <w:marTop w:val="50"/>
          <w:marBottom w:val="0"/>
          <w:divBdr>
            <w:top w:val="none" w:sz="0" w:space="0" w:color="auto"/>
            <w:left w:val="none" w:sz="0" w:space="0" w:color="auto"/>
            <w:bottom w:val="none" w:sz="0" w:space="0" w:color="auto"/>
            <w:right w:val="none" w:sz="0" w:space="0" w:color="auto"/>
          </w:divBdr>
        </w:div>
        <w:div w:id="809517242">
          <w:marLeft w:val="1800"/>
          <w:marRight w:val="0"/>
          <w:marTop w:val="50"/>
          <w:marBottom w:val="0"/>
          <w:divBdr>
            <w:top w:val="none" w:sz="0" w:space="0" w:color="auto"/>
            <w:left w:val="none" w:sz="0" w:space="0" w:color="auto"/>
            <w:bottom w:val="none" w:sz="0" w:space="0" w:color="auto"/>
            <w:right w:val="none" w:sz="0" w:space="0" w:color="auto"/>
          </w:divBdr>
        </w:div>
        <w:div w:id="1181435084">
          <w:marLeft w:val="1800"/>
          <w:marRight w:val="0"/>
          <w:marTop w:val="50"/>
          <w:marBottom w:val="0"/>
          <w:divBdr>
            <w:top w:val="none" w:sz="0" w:space="0" w:color="auto"/>
            <w:left w:val="none" w:sz="0" w:space="0" w:color="auto"/>
            <w:bottom w:val="none" w:sz="0" w:space="0" w:color="auto"/>
            <w:right w:val="none" w:sz="0" w:space="0" w:color="auto"/>
          </w:divBdr>
        </w:div>
        <w:div w:id="1675496477">
          <w:marLeft w:val="1800"/>
          <w:marRight w:val="0"/>
          <w:marTop w:val="50"/>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4604847">
      <w:bodyDiv w:val="1"/>
      <w:marLeft w:val="0"/>
      <w:marRight w:val="0"/>
      <w:marTop w:val="0"/>
      <w:marBottom w:val="0"/>
      <w:divBdr>
        <w:top w:val="none" w:sz="0" w:space="0" w:color="auto"/>
        <w:left w:val="none" w:sz="0" w:space="0" w:color="auto"/>
        <w:bottom w:val="none" w:sz="0" w:space="0" w:color="auto"/>
        <w:right w:val="none" w:sz="0" w:space="0" w:color="auto"/>
      </w:divBdr>
      <w:divsChild>
        <w:div w:id="857961600">
          <w:marLeft w:val="547"/>
          <w:marRight w:val="0"/>
          <w:marTop w:val="50"/>
          <w:marBottom w:val="0"/>
          <w:divBdr>
            <w:top w:val="none" w:sz="0" w:space="0" w:color="auto"/>
            <w:left w:val="none" w:sz="0" w:space="0" w:color="auto"/>
            <w:bottom w:val="none" w:sz="0" w:space="0" w:color="auto"/>
            <w:right w:val="none" w:sz="0" w:space="0" w:color="auto"/>
          </w:divBdr>
        </w:div>
        <w:div w:id="851263527">
          <w:marLeft w:val="1166"/>
          <w:marRight w:val="0"/>
          <w:marTop w:val="50"/>
          <w:marBottom w:val="0"/>
          <w:divBdr>
            <w:top w:val="none" w:sz="0" w:space="0" w:color="auto"/>
            <w:left w:val="none" w:sz="0" w:space="0" w:color="auto"/>
            <w:bottom w:val="none" w:sz="0" w:space="0" w:color="auto"/>
            <w:right w:val="none" w:sz="0" w:space="0" w:color="auto"/>
          </w:divBdr>
        </w:div>
        <w:div w:id="1978029112">
          <w:marLeft w:val="1800"/>
          <w:marRight w:val="0"/>
          <w:marTop w:val="50"/>
          <w:marBottom w:val="0"/>
          <w:divBdr>
            <w:top w:val="none" w:sz="0" w:space="0" w:color="auto"/>
            <w:left w:val="none" w:sz="0" w:space="0" w:color="auto"/>
            <w:bottom w:val="none" w:sz="0" w:space="0" w:color="auto"/>
            <w:right w:val="none" w:sz="0" w:space="0" w:color="auto"/>
          </w:divBdr>
        </w:div>
        <w:div w:id="1918781842">
          <w:marLeft w:val="2520"/>
          <w:marRight w:val="0"/>
          <w:marTop w:val="50"/>
          <w:marBottom w:val="0"/>
          <w:divBdr>
            <w:top w:val="none" w:sz="0" w:space="0" w:color="auto"/>
            <w:left w:val="none" w:sz="0" w:space="0" w:color="auto"/>
            <w:bottom w:val="none" w:sz="0" w:space="0" w:color="auto"/>
            <w:right w:val="none" w:sz="0" w:space="0" w:color="auto"/>
          </w:divBdr>
        </w:div>
        <w:div w:id="1417169071">
          <w:marLeft w:val="2520"/>
          <w:marRight w:val="0"/>
          <w:marTop w:val="50"/>
          <w:marBottom w:val="0"/>
          <w:divBdr>
            <w:top w:val="none" w:sz="0" w:space="0" w:color="auto"/>
            <w:left w:val="none" w:sz="0" w:space="0" w:color="auto"/>
            <w:bottom w:val="none" w:sz="0" w:space="0" w:color="auto"/>
            <w:right w:val="none" w:sz="0" w:space="0" w:color="auto"/>
          </w:divBdr>
        </w:div>
        <w:div w:id="1639915488">
          <w:marLeft w:val="1800"/>
          <w:marRight w:val="0"/>
          <w:marTop w:val="50"/>
          <w:marBottom w:val="0"/>
          <w:divBdr>
            <w:top w:val="none" w:sz="0" w:space="0" w:color="auto"/>
            <w:left w:val="none" w:sz="0" w:space="0" w:color="auto"/>
            <w:bottom w:val="none" w:sz="0" w:space="0" w:color="auto"/>
            <w:right w:val="none" w:sz="0" w:space="0" w:color="auto"/>
          </w:divBdr>
        </w:div>
        <w:div w:id="1303656320">
          <w:marLeft w:val="2520"/>
          <w:marRight w:val="0"/>
          <w:marTop w:val="50"/>
          <w:marBottom w:val="0"/>
          <w:divBdr>
            <w:top w:val="none" w:sz="0" w:space="0" w:color="auto"/>
            <w:left w:val="none" w:sz="0" w:space="0" w:color="auto"/>
            <w:bottom w:val="none" w:sz="0" w:space="0" w:color="auto"/>
            <w:right w:val="none" w:sz="0" w:space="0" w:color="auto"/>
          </w:divBdr>
        </w:div>
        <w:div w:id="1526282540">
          <w:marLeft w:val="2520"/>
          <w:marRight w:val="0"/>
          <w:marTop w:val="50"/>
          <w:marBottom w:val="0"/>
          <w:divBdr>
            <w:top w:val="none" w:sz="0" w:space="0" w:color="auto"/>
            <w:left w:val="none" w:sz="0" w:space="0" w:color="auto"/>
            <w:bottom w:val="none" w:sz="0" w:space="0" w:color="auto"/>
            <w:right w:val="none" w:sz="0" w:space="0" w:color="auto"/>
          </w:divBdr>
        </w:div>
        <w:div w:id="264191955">
          <w:marLeft w:val="1800"/>
          <w:marRight w:val="0"/>
          <w:marTop w:val="50"/>
          <w:marBottom w:val="0"/>
          <w:divBdr>
            <w:top w:val="none" w:sz="0" w:space="0" w:color="auto"/>
            <w:left w:val="none" w:sz="0" w:space="0" w:color="auto"/>
            <w:bottom w:val="none" w:sz="0" w:space="0" w:color="auto"/>
            <w:right w:val="none" w:sz="0" w:space="0" w:color="auto"/>
          </w:divBdr>
        </w:div>
        <w:div w:id="1172640504">
          <w:marLeft w:val="1800"/>
          <w:marRight w:val="0"/>
          <w:marTop w:val="5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45670782">
      <w:bodyDiv w:val="1"/>
      <w:marLeft w:val="0"/>
      <w:marRight w:val="0"/>
      <w:marTop w:val="0"/>
      <w:marBottom w:val="0"/>
      <w:divBdr>
        <w:top w:val="none" w:sz="0" w:space="0" w:color="auto"/>
        <w:left w:val="none" w:sz="0" w:space="0" w:color="auto"/>
        <w:bottom w:val="none" w:sz="0" w:space="0" w:color="auto"/>
        <w:right w:val="none" w:sz="0" w:space="0" w:color="auto"/>
      </w:divBdr>
      <w:divsChild>
        <w:div w:id="1840802883">
          <w:marLeft w:val="1800"/>
          <w:marRight w:val="0"/>
          <w:marTop w:val="67"/>
          <w:marBottom w:val="0"/>
          <w:divBdr>
            <w:top w:val="none" w:sz="0" w:space="0" w:color="auto"/>
            <w:left w:val="none" w:sz="0" w:space="0" w:color="auto"/>
            <w:bottom w:val="none" w:sz="0" w:space="0" w:color="auto"/>
            <w:right w:val="none" w:sz="0" w:space="0" w:color="auto"/>
          </w:divBdr>
        </w:div>
        <w:div w:id="1224104056">
          <w:marLeft w:val="2520"/>
          <w:marRight w:val="0"/>
          <w:marTop w:val="67"/>
          <w:marBottom w:val="0"/>
          <w:divBdr>
            <w:top w:val="none" w:sz="0" w:space="0" w:color="auto"/>
            <w:left w:val="none" w:sz="0" w:space="0" w:color="auto"/>
            <w:bottom w:val="none" w:sz="0" w:space="0" w:color="auto"/>
            <w:right w:val="none" w:sz="0" w:space="0" w:color="auto"/>
          </w:divBdr>
        </w:div>
        <w:div w:id="1824273000">
          <w:marLeft w:val="2520"/>
          <w:marRight w:val="0"/>
          <w:marTop w:val="67"/>
          <w:marBottom w:val="0"/>
          <w:divBdr>
            <w:top w:val="none" w:sz="0" w:space="0" w:color="auto"/>
            <w:left w:val="none" w:sz="0" w:space="0" w:color="auto"/>
            <w:bottom w:val="none" w:sz="0" w:space="0" w:color="auto"/>
            <w:right w:val="none" w:sz="0" w:space="0" w:color="auto"/>
          </w:divBdr>
        </w:div>
        <w:div w:id="1013190833">
          <w:marLeft w:val="2520"/>
          <w:marRight w:val="0"/>
          <w:marTop w:val="67"/>
          <w:marBottom w:val="0"/>
          <w:divBdr>
            <w:top w:val="none" w:sz="0" w:space="0" w:color="auto"/>
            <w:left w:val="none" w:sz="0" w:space="0" w:color="auto"/>
            <w:bottom w:val="none" w:sz="0" w:space="0" w:color="auto"/>
            <w:right w:val="none" w:sz="0" w:space="0" w:color="auto"/>
          </w:divBdr>
        </w:div>
      </w:divsChild>
    </w:div>
    <w:div w:id="1349479811">
      <w:bodyDiv w:val="1"/>
      <w:marLeft w:val="0"/>
      <w:marRight w:val="0"/>
      <w:marTop w:val="0"/>
      <w:marBottom w:val="0"/>
      <w:divBdr>
        <w:top w:val="none" w:sz="0" w:space="0" w:color="auto"/>
        <w:left w:val="none" w:sz="0" w:space="0" w:color="auto"/>
        <w:bottom w:val="none" w:sz="0" w:space="0" w:color="auto"/>
        <w:right w:val="none" w:sz="0" w:space="0" w:color="auto"/>
      </w:divBdr>
      <w:divsChild>
        <w:div w:id="1357735899">
          <w:marLeft w:val="1166"/>
          <w:marRight w:val="0"/>
          <w:marTop w:val="50"/>
          <w:marBottom w:val="0"/>
          <w:divBdr>
            <w:top w:val="none" w:sz="0" w:space="0" w:color="auto"/>
            <w:left w:val="none" w:sz="0" w:space="0" w:color="auto"/>
            <w:bottom w:val="none" w:sz="0" w:space="0" w:color="auto"/>
            <w:right w:val="none" w:sz="0" w:space="0" w:color="auto"/>
          </w:divBdr>
        </w:div>
        <w:div w:id="430858168">
          <w:marLeft w:val="1800"/>
          <w:marRight w:val="0"/>
          <w:marTop w:val="50"/>
          <w:marBottom w:val="0"/>
          <w:divBdr>
            <w:top w:val="none" w:sz="0" w:space="0" w:color="auto"/>
            <w:left w:val="none" w:sz="0" w:space="0" w:color="auto"/>
            <w:bottom w:val="none" w:sz="0" w:space="0" w:color="auto"/>
            <w:right w:val="none" w:sz="0" w:space="0" w:color="auto"/>
          </w:divBdr>
        </w:div>
        <w:div w:id="278486689">
          <w:marLeft w:val="1800"/>
          <w:marRight w:val="0"/>
          <w:marTop w:val="50"/>
          <w:marBottom w:val="0"/>
          <w:divBdr>
            <w:top w:val="none" w:sz="0" w:space="0" w:color="auto"/>
            <w:left w:val="none" w:sz="0" w:space="0" w:color="auto"/>
            <w:bottom w:val="none" w:sz="0" w:space="0" w:color="auto"/>
            <w:right w:val="none" w:sz="0" w:space="0" w:color="auto"/>
          </w:divBdr>
        </w:div>
        <w:div w:id="985551316">
          <w:marLeft w:val="1800"/>
          <w:marRight w:val="0"/>
          <w:marTop w:val="50"/>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4208248">
      <w:bodyDiv w:val="1"/>
      <w:marLeft w:val="0"/>
      <w:marRight w:val="0"/>
      <w:marTop w:val="0"/>
      <w:marBottom w:val="0"/>
      <w:divBdr>
        <w:top w:val="none" w:sz="0" w:space="0" w:color="auto"/>
        <w:left w:val="none" w:sz="0" w:space="0" w:color="auto"/>
        <w:bottom w:val="none" w:sz="0" w:space="0" w:color="auto"/>
        <w:right w:val="none" w:sz="0" w:space="0" w:color="auto"/>
      </w:divBdr>
      <w:divsChild>
        <w:div w:id="449973915">
          <w:marLeft w:val="0"/>
          <w:marRight w:val="0"/>
          <w:marTop w:val="0"/>
          <w:marBottom w:val="0"/>
          <w:divBdr>
            <w:top w:val="none" w:sz="0" w:space="0" w:color="auto"/>
            <w:left w:val="none" w:sz="0" w:space="0" w:color="auto"/>
            <w:bottom w:val="none" w:sz="0" w:space="0" w:color="auto"/>
            <w:right w:val="none" w:sz="0" w:space="0" w:color="auto"/>
          </w:divBdr>
          <w:divsChild>
            <w:div w:id="1368287547">
              <w:marLeft w:val="0"/>
              <w:marRight w:val="0"/>
              <w:marTop w:val="0"/>
              <w:marBottom w:val="0"/>
              <w:divBdr>
                <w:top w:val="none" w:sz="0" w:space="0" w:color="auto"/>
                <w:left w:val="none" w:sz="0" w:space="0" w:color="auto"/>
                <w:bottom w:val="none" w:sz="0" w:space="0" w:color="auto"/>
                <w:right w:val="none" w:sz="0" w:space="0" w:color="auto"/>
              </w:divBdr>
              <w:divsChild>
                <w:div w:id="904487691">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399014213">
      <w:bodyDiv w:val="1"/>
      <w:marLeft w:val="0"/>
      <w:marRight w:val="0"/>
      <w:marTop w:val="0"/>
      <w:marBottom w:val="0"/>
      <w:divBdr>
        <w:top w:val="none" w:sz="0" w:space="0" w:color="auto"/>
        <w:left w:val="none" w:sz="0" w:space="0" w:color="auto"/>
        <w:bottom w:val="none" w:sz="0" w:space="0" w:color="auto"/>
        <w:right w:val="none" w:sz="0" w:space="0" w:color="auto"/>
      </w:divBdr>
      <w:divsChild>
        <w:div w:id="507208612">
          <w:marLeft w:val="547"/>
          <w:marRight w:val="0"/>
          <w:marTop w:val="0"/>
          <w:marBottom w:val="0"/>
          <w:divBdr>
            <w:top w:val="none" w:sz="0" w:space="0" w:color="auto"/>
            <w:left w:val="none" w:sz="0" w:space="0" w:color="auto"/>
            <w:bottom w:val="none" w:sz="0" w:space="0" w:color="auto"/>
            <w:right w:val="none" w:sz="0" w:space="0" w:color="auto"/>
          </w:divBdr>
        </w:div>
        <w:div w:id="283997947">
          <w:marLeft w:val="547"/>
          <w:marRight w:val="0"/>
          <w:marTop w:val="0"/>
          <w:marBottom w:val="0"/>
          <w:divBdr>
            <w:top w:val="none" w:sz="0" w:space="0" w:color="auto"/>
            <w:left w:val="none" w:sz="0" w:space="0" w:color="auto"/>
            <w:bottom w:val="none" w:sz="0" w:space="0" w:color="auto"/>
            <w:right w:val="none" w:sz="0" w:space="0" w:color="auto"/>
          </w:divBdr>
        </w:div>
        <w:div w:id="2042196782">
          <w:marLeft w:val="547"/>
          <w:marRight w:val="0"/>
          <w:marTop w:val="0"/>
          <w:marBottom w:val="0"/>
          <w:divBdr>
            <w:top w:val="none" w:sz="0" w:space="0" w:color="auto"/>
            <w:left w:val="none" w:sz="0" w:space="0" w:color="auto"/>
            <w:bottom w:val="none" w:sz="0" w:space="0" w:color="auto"/>
            <w:right w:val="none" w:sz="0" w:space="0" w:color="auto"/>
          </w:divBdr>
        </w:div>
      </w:divsChild>
    </w:div>
    <w:div w:id="1428190909">
      <w:bodyDiv w:val="1"/>
      <w:marLeft w:val="0"/>
      <w:marRight w:val="0"/>
      <w:marTop w:val="0"/>
      <w:marBottom w:val="0"/>
      <w:divBdr>
        <w:top w:val="none" w:sz="0" w:space="0" w:color="auto"/>
        <w:left w:val="none" w:sz="0" w:space="0" w:color="auto"/>
        <w:bottom w:val="none" w:sz="0" w:space="0" w:color="auto"/>
        <w:right w:val="none" w:sz="0" w:space="0" w:color="auto"/>
      </w:divBdr>
      <w:divsChild>
        <w:div w:id="199780769">
          <w:marLeft w:val="360"/>
          <w:marRight w:val="0"/>
          <w:marTop w:val="0"/>
          <w:marBottom w:val="0"/>
          <w:divBdr>
            <w:top w:val="none" w:sz="0" w:space="0" w:color="auto"/>
            <w:left w:val="none" w:sz="0" w:space="0" w:color="auto"/>
            <w:bottom w:val="none" w:sz="0" w:space="0" w:color="auto"/>
            <w:right w:val="none" w:sz="0" w:space="0" w:color="auto"/>
          </w:divBdr>
        </w:div>
        <w:div w:id="890112889">
          <w:marLeft w:val="1080"/>
          <w:marRight w:val="0"/>
          <w:marTop w:val="0"/>
          <w:marBottom w:val="0"/>
          <w:divBdr>
            <w:top w:val="none" w:sz="0" w:space="0" w:color="auto"/>
            <w:left w:val="none" w:sz="0" w:space="0" w:color="auto"/>
            <w:bottom w:val="none" w:sz="0" w:space="0" w:color="auto"/>
            <w:right w:val="none" w:sz="0" w:space="0" w:color="auto"/>
          </w:divBdr>
        </w:div>
        <w:div w:id="1850370330">
          <w:marLeft w:val="360"/>
          <w:marRight w:val="0"/>
          <w:marTop w:val="0"/>
          <w:marBottom w:val="0"/>
          <w:divBdr>
            <w:top w:val="none" w:sz="0" w:space="0" w:color="auto"/>
            <w:left w:val="none" w:sz="0" w:space="0" w:color="auto"/>
            <w:bottom w:val="none" w:sz="0" w:space="0" w:color="auto"/>
            <w:right w:val="none" w:sz="0" w:space="0" w:color="auto"/>
          </w:divBdr>
        </w:div>
        <w:div w:id="1964731235">
          <w:marLeft w:val="1080"/>
          <w:marRight w:val="0"/>
          <w:marTop w:val="0"/>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5970038">
      <w:bodyDiv w:val="1"/>
      <w:marLeft w:val="0"/>
      <w:marRight w:val="0"/>
      <w:marTop w:val="0"/>
      <w:marBottom w:val="0"/>
      <w:divBdr>
        <w:top w:val="none" w:sz="0" w:space="0" w:color="auto"/>
        <w:left w:val="none" w:sz="0" w:space="0" w:color="auto"/>
        <w:bottom w:val="none" w:sz="0" w:space="0" w:color="auto"/>
        <w:right w:val="none" w:sz="0" w:space="0" w:color="auto"/>
      </w:divBdr>
      <w:divsChild>
        <w:div w:id="547225835">
          <w:marLeft w:val="547"/>
          <w:marRight w:val="0"/>
          <w:marTop w:val="86"/>
          <w:marBottom w:val="0"/>
          <w:divBdr>
            <w:top w:val="none" w:sz="0" w:space="0" w:color="auto"/>
            <w:left w:val="none" w:sz="0" w:space="0" w:color="auto"/>
            <w:bottom w:val="none" w:sz="0" w:space="0" w:color="auto"/>
            <w:right w:val="none" w:sz="0" w:space="0" w:color="auto"/>
          </w:divBdr>
        </w:div>
        <w:div w:id="1218276145">
          <w:marLeft w:val="1267"/>
          <w:marRight w:val="0"/>
          <w:marTop w:val="86"/>
          <w:marBottom w:val="0"/>
          <w:divBdr>
            <w:top w:val="none" w:sz="0" w:space="0" w:color="auto"/>
            <w:left w:val="none" w:sz="0" w:space="0" w:color="auto"/>
            <w:bottom w:val="none" w:sz="0" w:space="0" w:color="auto"/>
            <w:right w:val="none" w:sz="0" w:space="0" w:color="auto"/>
          </w:divBdr>
        </w:div>
      </w:divsChild>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8931034">
      <w:bodyDiv w:val="1"/>
      <w:marLeft w:val="0"/>
      <w:marRight w:val="0"/>
      <w:marTop w:val="0"/>
      <w:marBottom w:val="0"/>
      <w:divBdr>
        <w:top w:val="none" w:sz="0" w:space="0" w:color="auto"/>
        <w:left w:val="none" w:sz="0" w:space="0" w:color="auto"/>
        <w:bottom w:val="none" w:sz="0" w:space="0" w:color="auto"/>
        <w:right w:val="none" w:sz="0" w:space="0" w:color="auto"/>
      </w:divBdr>
      <w:divsChild>
        <w:div w:id="22289744">
          <w:marLeft w:val="1166"/>
          <w:marRight w:val="0"/>
          <w:marTop w:val="50"/>
          <w:marBottom w:val="0"/>
          <w:divBdr>
            <w:top w:val="none" w:sz="0" w:space="0" w:color="auto"/>
            <w:left w:val="none" w:sz="0" w:space="0" w:color="auto"/>
            <w:bottom w:val="none" w:sz="0" w:space="0" w:color="auto"/>
            <w:right w:val="none" w:sz="0" w:space="0" w:color="auto"/>
          </w:divBdr>
        </w:div>
        <w:div w:id="1801069306">
          <w:marLeft w:val="1800"/>
          <w:marRight w:val="0"/>
          <w:marTop w:val="50"/>
          <w:marBottom w:val="0"/>
          <w:divBdr>
            <w:top w:val="none" w:sz="0" w:space="0" w:color="auto"/>
            <w:left w:val="none" w:sz="0" w:space="0" w:color="auto"/>
            <w:bottom w:val="none" w:sz="0" w:space="0" w:color="auto"/>
            <w:right w:val="none" w:sz="0" w:space="0" w:color="auto"/>
          </w:divBdr>
        </w:div>
        <w:div w:id="1497920287">
          <w:marLeft w:val="2520"/>
          <w:marRight w:val="0"/>
          <w:marTop w:val="50"/>
          <w:marBottom w:val="0"/>
          <w:divBdr>
            <w:top w:val="none" w:sz="0" w:space="0" w:color="auto"/>
            <w:left w:val="none" w:sz="0" w:space="0" w:color="auto"/>
            <w:bottom w:val="none" w:sz="0" w:space="0" w:color="auto"/>
            <w:right w:val="none" w:sz="0" w:space="0" w:color="auto"/>
          </w:divBdr>
        </w:div>
        <w:div w:id="1204682859">
          <w:marLeft w:val="2520"/>
          <w:marRight w:val="0"/>
          <w:marTop w:val="50"/>
          <w:marBottom w:val="0"/>
          <w:divBdr>
            <w:top w:val="none" w:sz="0" w:space="0" w:color="auto"/>
            <w:left w:val="none" w:sz="0" w:space="0" w:color="auto"/>
            <w:bottom w:val="none" w:sz="0" w:space="0" w:color="auto"/>
            <w:right w:val="none" w:sz="0" w:space="0" w:color="auto"/>
          </w:divBdr>
        </w:div>
        <w:div w:id="1927153911">
          <w:marLeft w:val="1800"/>
          <w:marRight w:val="0"/>
          <w:marTop w:val="50"/>
          <w:marBottom w:val="0"/>
          <w:divBdr>
            <w:top w:val="none" w:sz="0" w:space="0" w:color="auto"/>
            <w:left w:val="none" w:sz="0" w:space="0" w:color="auto"/>
            <w:bottom w:val="none" w:sz="0" w:space="0" w:color="auto"/>
            <w:right w:val="none" w:sz="0" w:space="0" w:color="auto"/>
          </w:divBdr>
        </w:div>
        <w:div w:id="1165852543">
          <w:marLeft w:val="1800"/>
          <w:marRight w:val="0"/>
          <w:marTop w:val="5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08266552">
      <w:bodyDiv w:val="1"/>
      <w:marLeft w:val="0"/>
      <w:marRight w:val="0"/>
      <w:marTop w:val="0"/>
      <w:marBottom w:val="0"/>
      <w:divBdr>
        <w:top w:val="none" w:sz="0" w:space="0" w:color="auto"/>
        <w:left w:val="none" w:sz="0" w:space="0" w:color="auto"/>
        <w:bottom w:val="none" w:sz="0" w:space="0" w:color="auto"/>
        <w:right w:val="none" w:sz="0" w:space="0" w:color="auto"/>
      </w:divBdr>
      <w:divsChild>
        <w:div w:id="336734496">
          <w:marLeft w:val="547"/>
          <w:marRight w:val="0"/>
          <w:marTop w:val="0"/>
          <w:marBottom w:val="0"/>
          <w:divBdr>
            <w:top w:val="none" w:sz="0" w:space="0" w:color="auto"/>
            <w:left w:val="none" w:sz="0" w:space="0" w:color="auto"/>
            <w:bottom w:val="none" w:sz="0" w:space="0" w:color="auto"/>
            <w:right w:val="none" w:sz="0" w:space="0" w:color="auto"/>
          </w:divBdr>
        </w:div>
        <w:div w:id="626356337">
          <w:marLeft w:val="1267"/>
          <w:marRight w:val="0"/>
          <w:marTop w:val="0"/>
          <w:marBottom w:val="0"/>
          <w:divBdr>
            <w:top w:val="none" w:sz="0" w:space="0" w:color="auto"/>
            <w:left w:val="none" w:sz="0" w:space="0" w:color="auto"/>
            <w:bottom w:val="none" w:sz="0" w:space="0" w:color="auto"/>
            <w:right w:val="none" w:sz="0" w:space="0" w:color="auto"/>
          </w:divBdr>
        </w:div>
        <w:div w:id="930628432">
          <w:marLeft w:val="1267"/>
          <w:marRight w:val="0"/>
          <w:marTop w:val="0"/>
          <w:marBottom w:val="0"/>
          <w:divBdr>
            <w:top w:val="none" w:sz="0" w:space="0" w:color="auto"/>
            <w:left w:val="none" w:sz="0" w:space="0" w:color="auto"/>
            <w:bottom w:val="none" w:sz="0" w:space="0" w:color="auto"/>
            <w:right w:val="none" w:sz="0" w:space="0" w:color="auto"/>
          </w:divBdr>
        </w:div>
        <w:div w:id="1824812574">
          <w:marLeft w:val="1267"/>
          <w:marRight w:val="0"/>
          <w:marTop w:val="0"/>
          <w:marBottom w:val="0"/>
          <w:divBdr>
            <w:top w:val="none" w:sz="0" w:space="0" w:color="auto"/>
            <w:left w:val="none" w:sz="0" w:space="0" w:color="auto"/>
            <w:bottom w:val="none" w:sz="0" w:space="0" w:color="auto"/>
            <w:right w:val="none" w:sz="0" w:space="0" w:color="auto"/>
          </w:divBdr>
        </w:div>
        <w:div w:id="1765762437">
          <w:marLeft w:val="1267"/>
          <w:marRight w:val="0"/>
          <w:marTop w:val="0"/>
          <w:marBottom w:val="0"/>
          <w:divBdr>
            <w:top w:val="none" w:sz="0" w:space="0" w:color="auto"/>
            <w:left w:val="none" w:sz="0" w:space="0" w:color="auto"/>
            <w:bottom w:val="none" w:sz="0" w:space="0" w:color="auto"/>
            <w:right w:val="none" w:sz="0" w:space="0" w:color="auto"/>
          </w:divBdr>
        </w:div>
        <w:div w:id="1838617407">
          <w:marLeft w:val="547"/>
          <w:marRight w:val="0"/>
          <w:marTop w:val="0"/>
          <w:marBottom w:val="0"/>
          <w:divBdr>
            <w:top w:val="none" w:sz="0" w:space="0" w:color="auto"/>
            <w:left w:val="none" w:sz="0" w:space="0" w:color="auto"/>
            <w:bottom w:val="none" w:sz="0" w:space="0" w:color="auto"/>
            <w:right w:val="none" w:sz="0" w:space="0" w:color="auto"/>
          </w:divBdr>
        </w:div>
        <w:div w:id="1608192592">
          <w:marLeft w:val="1267"/>
          <w:marRight w:val="0"/>
          <w:marTop w:val="0"/>
          <w:marBottom w:val="0"/>
          <w:divBdr>
            <w:top w:val="none" w:sz="0" w:space="0" w:color="auto"/>
            <w:left w:val="none" w:sz="0" w:space="0" w:color="auto"/>
            <w:bottom w:val="none" w:sz="0" w:space="0" w:color="auto"/>
            <w:right w:val="none" w:sz="0" w:space="0" w:color="auto"/>
          </w:divBdr>
        </w:div>
        <w:div w:id="812910675">
          <w:marLeft w:val="1267"/>
          <w:marRight w:val="0"/>
          <w:marTop w:val="0"/>
          <w:marBottom w:val="0"/>
          <w:divBdr>
            <w:top w:val="none" w:sz="0" w:space="0" w:color="auto"/>
            <w:left w:val="none" w:sz="0" w:space="0" w:color="auto"/>
            <w:bottom w:val="none" w:sz="0" w:space="0" w:color="auto"/>
            <w:right w:val="none" w:sz="0" w:space="0" w:color="auto"/>
          </w:divBdr>
        </w:div>
        <w:div w:id="1815878473">
          <w:marLeft w:val="1267"/>
          <w:marRight w:val="0"/>
          <w:marTop w:val="0"/>
          <w:marBottom w:val="0"/>
          <w:divBdr>
            <w:top w:val="none" w:sz="0" w:space="0" w:color="auto"/>
            <w:left w:val="none" w:sz="0" w:space="0" w:color="auto"/>
            <w:bottom w:val="none" w:sz="0" w:space="0" w:color="auto"/>
            <w:right w:val="none" w:sz="0" w:space="0" w:color="auto"/>
          </w:divBdr>
        </w:div>
        <w:div w:id="203910171">
          <w:marLeft w:val="1267"/>
          <w:marRight w:val="0"/>
          <w:marTop w:val="0"/>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47541505">
      <w:bodyDiv w:val="1"/>
      <w:marLeft w:val="0"/>
      <w:marRight w:val="0"/>
      <w:marTop w:val="0"/>
      <w:marBottom w:val="0"/>
      <w:divBdr>
        <w:top w:val="none" w:sz="0" w:space="0" w:color="auto"/>
        <w:left w:val="none" w:sz="0" w:space="0" w:color="auto"/>
        <w:bottom w:val="none" w:sz="0" w:space="0" w:color="auto"/>
        <w:right w:val="none" w:sz="0" w:space="0" w:color="auto"/>
      </w:divBdr>
      <w:divsChild>
        <w:div w:id="1504708964">
          <w:marLeft w:val="547"/>
          <w:marRight w:val="0"/>
          <w:marTop w:val="58"/>
          <w:marBottom w:val="0"/>
          <w:divBdr>
            <w:top w:val="none" w:sz="0" w:space="0" w:color="auto"/>
            <w:left w:val="none" w:sz="0" w:space="0" w:color="auto"/>
            <w:bottom w:val="none" w:sz="0" w:space="0" w:color="auto"/>
            <w:right w:val="none" w:sz="0" w:space="0" w:color="auto"/>
          </w:divBdr>
        </w:div>
        <w:div w:id="311565831">
          <w:marLeft w:val="1166"/>
          <w:marRight w:val="0"/>
          <w:marTop w:val="58"/>
          <w:marBottom w:val="0"/>
          <w:divBdr>
            <w:top w:val="none" w:sz="0" w:space="0" w:color="auto"/>
            <w:left w:val="none" w:sz="0" w:space="0" w:color="auto"/>
            <w:bottom w:val="none" w:sz="0" w:space="0" w:color="auto"/>
            <w:right w:val="none" w:sz="0" w:space="0" w:color="auto"/>
          </w:divBdr>
        </w:div>
        <w:div w:id="1475753514">
          <w:marLeft w:val="1800"/>
          <w:marRight w:val="0"/>
          <w:marTop w:val="58"/>
          <w:marBottom w:val="0"/>
          <w:divBdr>
            <w:top w:val="none" w:sz="0" w:space="0" w:color="auto"/>
            <w:left w:val="none" w:sz="0" w:space="0" w:color="auto"/>
            <w:bottom w:val="none" w:sz="0" w:space="0" w:color="auto"/>
            <w:right w:val="none" w:sz="0" w:space="0" w:color="auto"/>
          </w:divBdr>
        </w:div>
        <w:div w:id="1707297029">
          <w:marLeft w:val="2520"/>
          <w:marRight w:val="0"/>
          <w:marTop w:val="58"/>
          <w:marBottom w:val="0"/>
          <w:divBdr>
            <w:top w:val="none" w:sz="0" w:space="0" w:color="auto"/>
            <w:left w:val="none" w:sz="0" w:space="0" w:color="auto"/>
            <w:bottom w:val="none" w:sz="0" w:space="0" w:color="auto"/>
            <w:right w:val="none" w:sz="0" w:space="0" w:color="auto"/>
          </w:divBdr>
        </w:div>
      </w:divsChild>
    </w:div>
    <w:div w:id="1656061747">
      <w:bodyDiv w:val="1"/>
      <w:marLeft w:val="0"/>
      <w:marRight w:val="0"/>
      <w:marTop w:val="0"/>
      <w:marBottom w:val="0"/>
      <w:divBdr>
        <w:top w:val="none" w:sz="0" w:space="0" w:color="auto"/>
        <w:left w:val="none" w:sz="0" w:space="0" w:color="auto"/>
        <w:bottom w:val="none" w:sz="0" w:space="0" w:color="auto"/>
        <w:right w:val="none" w:sz="0" w:space="0" w:color="auto"/>
      </w:divBdr>
      <w:divsChild>
        <w:div w:id="486821063">
          <w:marLeft w:val="547"/>
          <w:marRight w:val="0"/>
          <w:marTop w:val="58"/>
          <w:marBottom w:val="0"/>
          <w:divBdr>
            <w:top w:val="none" w:sz="0" w:space="0" w:color="auto"/>
            <w:left w:val="none" w:sz="0" w:space="0" w:color="auto"/>
            <w:bottom w:val="none" w:sz="0" w:space="0" w:color="auto"/>
            <w:right w:val="none" w:sz="0" w:space="0" w:color="auto"/>
          </w:divBdr>
        </w:div>
        <w:div w:id="1357538050">
          <w:marLeft w:val="1166"/>
          <w:marRight w:val="0"/>
          <w:marTop w:val="58"/>
          <w:marBottom w:val="0"/>
          <w:divBdr>
            <w:top w:val="none" w:sz="0" w:space="0" w:color="auto"/>
            <w:left w:val="none" w:sz="0" w:space="0" w:color="auto"/>
            <w:bottom w:val="none" w:sz="0" w:space="0" w:color="auto"/>
            <w:right w:val="none" w:sz="0" w:space="0" w:color="auto"/>
          </w:divBdr>
        </w:div>
        <w:div w:id="656999805">
          <w:marLeft w:val="1800"/>
          <w:marRight w:val="0"/>
          <w:marTop w:val="58"/>
          <w:marBottom w:val="0"/>
          <w:divBdr>
            <w:top w:val="none" w:sz="0" w:space="0" w:color="auto"/>
            <w:left w:val="none" w:sz="0" w:space="0" w:color="auto"/>
            <w:bottom w:val="none" w:sz="0" w:space="0" w:color="auto"/>
            <w:right w:val="none" w:sz="0" w:space="0" w:color="auto"/>
          </w:divBdr>
        </w:div>
        <w:div w:id="724330573">
          <w:marLeft w:val="1800"/>
          <w:marRight w:val="0"/>
          <w:marTop w:val="58"/>
          <w:marBottom w:val="0"/>
          <w:divBdr>
            <w:top w:val="none" w:sz="0" w:space="0" w:color="auto"/>
            <w:left w:val="none" w:sz="0" w:space="0" w:color="auto"/>
            <w:bottom w:val="none" w:sz="0" w:space="0" w:color="auto"/>
            <w:right w:val="none" w:sz="0" w:space="0" w:color="auto"/>
          </w:divBdr>
        </w:div>
        <w:div w:id="769617687">
          <w:marLeft w:val="547"/>
          <w:marRight w:val="0"/>
          <w:marTop w:val="58"/>
          <w:marBottom w:val="0"/>
          <w:divBdr>
            <w:top w:val="none" w:sz="0" w:space="0" w:color="auto"/>
            <w:left w:val="none" w:sz="0" w:space="0" w:color="auto"/>
            <w:bottom w:val="none" w:sz="0" w:space="0" w:color="auto"/>
            <w:right w:val="none" w:sz="0" w:space="0" w:color="auto"/>
          </w:divBdr>
        </w:div>
        <w:div w:id="1412846983">
          <w:marLeft w:val="1166"/>
          <w:marRight w:val="0"/>
          <w:marTop w:val="58"/>
          <w:marBottom w:val="0"/>
          <w:divBdr>
            <w:top w:val="none" w:sz="0" w:space="0" w:color="auto"/>
            <w:left w:val="none" w:sz="0" w:space="0" w:color="auto"/>
            <w:bottom w:val="none" w:sz="0" w:space="0" w:color="auto"/>
            <w:right w:val="none" w:sz="0" w:space="0" w:color="auto"/>
          </w:divBdr>
        </w:div>
        <w:div w:id="513345814">
          <w:marLeft w:val="1800"/>
          <w:marRight w:val="0"/>
          <w:marTop w:val="58"/>
          <w:marBottom w:val="0"/>
          <w:divBdr>
            <w:top w:val="none" w:sz="0" w:space="0" w:color="auto"/>
            <w:left w:val="none" w:sz="0" w:space="0" w:color="auto"/>
            <w:bottom w:val="none" w:sz="0" w:space="0" w:color="auto"/>
            <w:right w:val="none" w:sz="0" w:space="0" w:color="auto"/>
          </w:divBdr>
        </w:div>
        <w:div w:id="929434173">
          <w:marLeft w:val="1800"/>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2762190">
      <w:bodyDiv w:val="1"/>
      <w:marLeft w:val="0"/>
      <w:marRight w:val="0"/>
      <w:marTop w:val="0"/>
      <w:marBottom w:val="0"/>
      <w:divBdr>
        <w:top w:val="none" w:sz="0" w:space="0" w:color="auto"/>
        <w:left w:val="none" w:sz="0" w:space="0" w:color="auto"/>
        <w:bottom w:val="none" w:sz="0" w:space="0" w:color="auto"/>
        <w:right w:val="none" w:sz="0" w:space="0" w:color="auto"/>
      </w:divBdr>
    </w:div>
    <w:div w:id="1940021309">
      <w:bodyDiv w:val="1"/>
      <w:marLeft w:val="0"/>
      <w:marRight w:val="0"/>
      <w:marTop w:val="0"/>
      <w:marBottom w:val="0"/>
      <w:divBdr>
        <w:top w:val="none" w:sz="0" w:space="0" w:color="auto"/>
        <w:left w:val="none" w:sz="0" w:space="0" w:color="auto"/>
        <w:bottom w:val="none" w:sz="0" w:space="0" w:color="auto"/>
        <w:right w:val="none" w:sz="0" w:space="0" w:color="auto"/>
      </w:divBdr>
      <w:divsChild>
        <w:div w:id="2073655024">
          <w:marLeft w:val="360"/>
          <w:marRight w:val="0"/>
          <w:marTop w:val="0"/>
          <w:marBottom w:val="0"/>
          <w:divBdr>
            <w:top w:val="none" w:sz="0" w:space="0" w:color="auto"/>
            <w:left w:val="none" w:sz="0" w:space="0" w:color="auto"/>
            <w:bottom w:val="none" w:sz="0" w:space="0" w:color="auto"/>
            <w:right w:val="none" w:sz="0" w:space="0" w:color="auto"/>
          </w:divBdr>
        </w:div>
        <w:div w:id="135879017">
          <w:marLeft w:val="1080"/>
          <w:marRight w:val="0"/>
          <w:marTop w:val="0"/>
          <w:marBottom w:val="0"/>
          <w:divBdr>
            <w:top w:val="none" w:sz="0" w:space="0" w:color="auto"/>
            <w:left w:val="none" w:sz="0" w:space="0" w:color="auto"/>
            <w:bottom w:val="none" w:sz="0" w:space="0" w:color="auto"/>
            <w:right w:val="none" w:sz="0" w:space="0" w:color="auto"/>
          </w:divBdr>
        </w:div>
        <w:div w:id="1810517430">
          <w:marLeft w:val="360"/>
          <w:marRight w:val="0"/>
          <w:marTop w:val="0"/>
          <w:marBottom w:val="0"/>
          <w:divBdr>
            <w:top w:val="none" w:sz="0" w:space="0" w:color="auto"/>
            <w:left w:val="none" w:sz="0" w:space="0" w:color="auto"/>
            <w:bottom w:val="none" w:sz="0" w:space="0" w:color="auto"/>
            <w:right w:val="none" w:sz="0" w:space="0" w:color="auto"/>
          </w:divBdr>
        </w:div>
        <w:div w:id="335575829">
          <w:marLeft w:val="1080"/>
          <w:marRight w:val="0"/>
          <w:marTop w:val="0"/>
          <w:marBottom w:val="0"/>
          <w:divBdr>
            <w:top w:val="none" w:sz="0" w:space="0" w:color="auto"/>
            <w:left w:val="none" w:sz="0" w:space="0" w:color="auto"/>
            <w:bottom w:val="none" w:sz="0" w:space="0" w:color="auto"/>
            <w:right w:val="none" w:sz="0" w:space="0" w:color="auto"/>
          </w:divBdr>
        </w:div>
      </w:divsChild>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E93ED9-CAE5-4D97-B050-B1D0FB858A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7446</TotalTime>
  <Pages>8</Pages>
  <Words>4023</Words>
  <Characters>22932</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26902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CATT-Lingyu</cp:lastModifiedBy>
  <cp:revision>290</cp:revision>
  <cp:lastPrinted>2007-04-24T00:59:00Z</cp:lastPrinted>
  <dcterms:created xsi:type="dcterms:W3CDTF">2024-06-20T10:43:00Z</dcterms:created>
  <dcterms:modified xsi:type="dcterms:W3CDTF">2024-11-08T14:09:00Z</dcterms:modified>
</cp:coreProperties>
</file>